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FDFCC" w14:textId="77777777" w:rsidR="00E30866" w:rsidRDefault="00E30866" w:rsidP="00E30866">
      <w:pPr>
        <w:pStyle w:val="Default"/>
      </w:pPr>
    </w:p>
    <w:p w14:paraId="71D97AEF" w14:textId="77777777" w:rsidR="00234BBE" w:rsidRDefault="00A06904" w:rsidP="00534BFB">
      <w:pPr>
        <w:spacing w:after="0" w:line="240" w:lineRule="auto"/>
        <w:rPr>
          <w:rFonts w:ascii="Times New Roman" w:hAnsi="Times New Roman" w:cs="Times New Roman"/>
          <w:sz w:val="24"/>
          <w:szCs w:val="24"/>
        </w:rPr>
      </w:pPr>
      <w:r w:rsidRPr="00534BFB">
        <w:rPr>
          <w:rFonts w:ascii="Times New Roman" w:hAnsi="Times New Roman" w:cs="Times New Roman"/>
          <w:sz w:val="24"/>
          <w:szCs w:val="24"/>
        </w:rPr>
        <w:t xml:space="preserve"> </w:t>
      </w:r>
      <w:r w:rsidR="00534BFB" w:rsidRPr="000F39C3">
        <w:rPr>
          <w:rFonts w:ascii="Times New Roman" w:hAnsi="Times New Roman" w:cs="Times New Roman"/>
          <w:noProof/>
        </w:rPr>
        <w:drawing>
          <wp:inline distT="0" distB="0" distL="0" distR="0" wp14:anchorId="5F4B7CB5" wp14:editId="6DFC1ADF">
            <wp:extent cx="1341577" cy="753465"/>
            <wp:effectExtent l="19050" t="0" r="0" b="0"/>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343099" cy="754320"/>
                    </a:xfrm>
                    <a:prstGeom prst="rect">
                      <a:avLst/>
                    </a:prstGeom>
                    <a:noFill/>
                    <a:ln w="9525">
                      <a:noFill/>
                      <a:miter lim="800000"/>
                      <a:headEnd/>
                      <a:tailEnd/>
                    </a:ln>
                  </pic:spPr>
                </pic:pic>
              </a:graphicData>
            </a:graphic>
          </wp:inline>
        </w:drawing>
      </w:r>
      <w:r w:rsidRPr="00534BFB">
        <w:rPr>
          <w:rFonts w:ascii="Times New Roman" w:hAnsi="Times New Roman" w:cs="Times New Roman"/>
          <w:sz w:val="24"/>
          <w:szCs w:val="24"/>
        </w:rPr>
        <w:t xml:space="preserve">    </w:t>
      </w:r>
    </w:p>
    <w:p w14:paraId="3F4E1D42" w14:textId="77777777" w:rsidR="00534BFB" w:rsidRPr="000F39C3" w:rsidRDefault="00234BBE" w:rsidP="00534BFB">
      <w:pPr>
        <w:spacing w:after="0" w:line="240" w:lineRule="auto"/>
        <w:rPr>
          <w:rFonts w:ascii="Times New Roman" w:hAnsi="Times New Roman" w:cs="Times New Roman"/>
        </w:rPr>
      </w:pPr>
      <w:r>
        <w:rPr>
          <w:rFonts w:ascii="Times New Roman" w:hAnsi="Times New Roman" w:cs="Times New Roman"/>
          <w:sz w:val="24"/>
          <w:szCs w:val="24"/>
        </w:rPr>
        <w:t>REPUBLIKA HRVATSKA</w:t>
      </w:r>
      <w:r w:rsidR="00A06904" w:rsidRPr="00534BFB">
        <w:rPr>
          <w:rFonts w:ascii="Times New Roman" w:hAnsi="Times New Roman" w:cs="Times New Roman"/>
          <w:sz w:val="24"/>
          <w:szCs w:val="24"/>
        </w:rPr>
        <w:t xml:space="preserve">                                 </w:t>
      </w:r>
    </w:p>
    <w:p w14:paraId="32C53F53" w14:textId="77777777" w:rsidR="00534BFB" w:rsidRPr="000F39C3" w:rsidRDefault="00534BFB" w:rsidP="00534BFB">
      <w:pPr>
        <w:spacing w:after="0" w:line="240" w:lineRule="auto"/>
        <w:rPr>
          <w:rFonts w:ascii="Times New Roman" w:hAnsi="Times New Roman" w:cs="Times New Roman"/>
          <w:b/>
          <w:lang w:val="de-DE"/>
        </w:rPr>
      </w:pPr>
      <w:proofErr w:type="spellStart"/>
      <w:r w:rsidRPr="000F39C3">
        <w:rPr>
          <w:rFonts w:ascii="Times New Roman" w:hAnsi="Times New Roman" w:cs="Times New Roman"/>
          <w:b/>
          <w:lang w:val="de-DE"/>
        </w:rPr>
        <w:t>Osnovna</w:t>
      </w:r>
      <w:proofErr w:type="spellEnd"/>
      <w:r w:rsidRPr="000F39C3">
        <w:rPr>
          <w:rFonts w:ascii="Times New Roman" w:hAnsi="Times New Roman" w:cs="Times New Roman"/>
          <w:b/>
          <w:lang w:val="de-DE"/>
        </w:rPr>
        <w:t xml:space="preserve"> </w:t>
      </w:r>
      <w:proofErr w:type="spellStart"/>
      <w:r w:rsidRPr="000F39C3">
        <w:rPr>
          <w:rFonts w:ascii="Times New Roman" w:hAnsi="Times New Roman" w:cs="Times New Roman"/>
          <w:b/>
          <w:lang w:val="de-DE"/>
        </w:rPr>
        <w:t>škola</w:t>
      </w:r>
      <w:proofErr w:type="spellEnd"/>
      <w:r w:rsidRPr="000F39C3">
        <w:rPr>
          <w:rFonts w:ascii="Times New Roman" w:hAnsi="Times New Roman" w:cs="Times New Roman"/>
          <w:b/>
          <w:lang w:val="de-DE"/>
        </w:rPr>
        <w:t xml:space="preserve"> </w:t>
      </w:r>
      <w:proofErr w:type="spellStart"/>
      <w:r w:rsidRPr="000F39C3">
        <w:rPr>
          <w:rFonts w:ascii="Times New Roman" w:hAnsi="Times New Roman" w:cs="Times New Roman"/>
          <w:b/>
          <w:lang w:val="de-DE"/>
        </w:rPr>
        <w:t>Bartula</w:t>
      </w:r>
      <w:proofErr w:type="spellEnd"/>
      <w:r w:rsidRPr="000F39C3">
        <w:rPr>
          <w:rFonts w:ascii="Times New Roman" w:hAnsi="Times New Roman" w:cs="Times New Roman"/>
          <w:b/>
          <w:lang w:val="de-DE"/>
        </w:rPr>
        <w:t xml:space="preserve"> </w:t>
      </w:r>
      <w:proofErr w:type="spellStart"/>
      <w:r w:rsidRPr="000F39C3">
        <w:rPr>
          <w:rFonts w:ascii="Times New Roman" w:hAnsi="Times New Roman" w:cs="Times New Roman"/>
          <w:b/>
          <w:lang w:val="de-DE"/>
        </w:rPr>
        <w:t>Kašića</w:t>
      </w:r>
      <w:proofErr w:type="spellEnd"/>
      <w:r w:rsidRPr="000F39C3">
        <w:rPr>
          <w:rFonts w:ascii="Times New Roman" w:hAnsi="Times New Roman" w:cs="Times New Roman"/>
          <w:b/>
          <w:lang w:val="de-DE"/>
        </w:rPr>
        <w:t xml:space="preserve"> </w:t>
      </w:r>
    </w:p>
    <w:p w14:paraId="541B1E88" w14:textId="77777777" w:rsidR="00534BFB" w:rsidRPr="000F39C3" w:rsidRDefault="00534BFB" w:rsidP="00534BFB">
      <w:pPr>
        <w:spacing w:after="0" w:line="240" w:lineRule="auto"/>
        <w:rPr>
          <w:rFonts w:ascii="Times New Roman" w:hAnsi="Times New Roman" w:cs="Times New Roman"/>
          <w:b/>
          <w:lang w:val="de-DE"/>
        </w:rPr>
      </w:pPr>
      <w:proofErr w:type="spellStart"/>
      <w:r w:rsidRPr="000F39C3">
        <w:rPr>
          <w:rFonts w:ascii="Times New Roman" w:hAnsi="Times New Roman" w:cs="Times New Roman"/>
          <w:b/>
          <w:lang w:val="de-DE"/>
        </w:rPr>
        <w:t>Bribirski</w:t>
      </w:r>
      <w:proofErr w:type="spellEnd"/>
      <w:r w:rsidRPr="000F39C3">
        <w:rPr>
          <w:rFonts w:ascii="Times New Roman" w:hAnsi="Times New Roman" w:cs="Times New Roman"/>
          <w:b/>
          <w:lang w:val="de-DE"/>
        </w:rPr>
        <w:t xml:space="preserve"> </w:t>
      </w:r>
      <w:proofErr w:type="spellStart"/>
      <w:r w:rsidRPr="000F39C3">
        <w:rPr>
          <w:rFonts w:ascii="Times New Roman" w:hAnsi="Times New Roman" w:cs="Times New Roman"/>
          <w:b/>
          <w:lang w:val="de-DE"/>
        </w:rPr>
        <w:t>prilaz</w:t>
      </w:r>
      <w:proofErr w:type="spellEnd"/>
      <w:r w:rsidRPr="000F39C3">
        <w:rPr>
          <w:rFonts w:ascii="Times New Roman" w:hAnsi="Times New Roman" w:cs="Times New Roman"/>
          <w:b/>
          <w:lang w:val="de-DE"/>
        </w:rPr>
        <w:t xml:space="preserve"> 2 </w:t>
      </w:r>
      <w:r w:rsidR="00234BBE">
        <w:rPr>
          <w:rFonts w:ascii="Times New Roman" w:hAnsi="Times New Roman" w:cs="Times New Roman"/>
          <w:b/>
          <w:lang w:val="de-DE"/>
        </w:rPr>
        <w:t>,</w:t>
      </w:r>
      <w:r w:rsidRPr="000F39C3">
        <w:rPr>
          <w:rFonts w:ascii="Times New Roman" w:hAnsi="Times New Roman" w:cs="Times New Roman"/>
          <w:b/>
          <w:lang w:val="de-DE"/>
        </w:rPr>
        <w:t xml:space="preserve">23 000 </w:t>
      </w:r>
      <w:proofErr w:type="spellStart"/>
      <w:r w:rsidRPr="000F39C3">
        <w:rPr>
          <w:rFonts w:ascii="Times New Roman" w:hAnsi="Times New Roman" w:cs="Times New Roman"/>
          <w:b/>
          <w:lang w:val="de-DE"/>
        </w:rPr>
        <w:t>Zadar</w:t>
      </w:r>
      <w:proofErr w:type="spellEnd"/>
    </w:p>
    <w:p w14:paraId="2F6F16E8" w14:textId="77777777" w:rsidR="00534BFB" w:rsidRPr="000F39C3" w:rsidRDefault="00E8758C" w:rsidP="00534BFB">
      <w:pPr>
        <w:spacing w:after="0" w:line="240" w:lineRule="auto"/>
        <w:rPr>
          <w:rFonts w:ascii="Times New Roman" w:hAnsi="Times New Roman" w:cs="Times New Roman"/>
          <w:b/>
          <w:lang w:val="de-DE"/>
        </w:rPr>
      </w:pPr>
      <w:hyperlink r:id="rId6" w:history="1">
        <w:r w:rsidR="00534BFB" w:rsidRPr="000F39C3">
          <w:rPr>
            <w:rStyle w:val="Hiperveza"/>
            <w:rFonts w:ascii="Times New Roman" w:hAnsi="Times New Roman" w:cs="Times New Roman"/>
            <w:b/>
            <w:lang w:val="de-DE"/>
          </w:rPr>
          <w:t>Tel:023/321 -397</w:t>
        </w:r>
      </w:hyperlink>
      <w:r w:rsidR="00534BFB" w:rsidRPr="000F39C3">
        <w:rPr>
          <w:rFonts w:ascii="Times New Roman" w:hAnsi="Times New Roman" w:cs="Times New Roman"/>
          <w:b/>
          <w:lang w:val="de-DE"/>
        </w:rPr>
        <w:t xml:space="preserve">  Fax:023/323-620</w:t>
      </w:r>
    </w:p>
    <w:p w14:paraId="53CE9168" w14:textId="77777777" w:rsidR="00534BFB" w:rsidRPr="000F39C3" w:rsidRDefault="00534BFB" w:rsidP="00534BFB">
      <w:pPr>
        <w:spacing w:after="0" w:line="240" w:lineRule="auto"/>
        <w:rPr>
          <w:rFonts w:ascii="Times New Roman" w:hAnsi="Times New Roman" w:cs="Times New Roman"/>
        </w:rPr>
      </w:pPr>
      <w:proofErr w:type="gramStart"/>
      <w:r w:rsidRPr="000F39C3">
        <w:rPr>
          <w:rFonts w:ascii="Times New Roman" w:hAnsi="Times New Roman" w:cs="Times New Roman"/>
          <w:b/>
          <w:lang w:val="de-DE"/>
        </w:rPr>
        <w:t>Email</w:t>
      </w:r>
      <w:proofErr w:type="gramEnd"/>
      <w:r w:rsidRPr="000F39C3">
        <w:rPr>
          <w:rFonts w:ascii="Times New Roman" w:hAnsi="Times New Roman" w:cs="Times New Roman"/>
          <w:b/>
          <w:lang w:val="de-DE"/>
        </w:rPr>
        <w:t xml:space="preserve">: </w:t>
      </w:r>
      <w:hyperlink r:id="rId7" w:history="1">
        <w:r w:rsidRPr="000F39C3">
          <w:rPr>
            <w:rStyle w:val="Hiperveza"/>
            <w:rFonts w:ascii="Times New Roman" w:hAnsi="Times New Roman" w:cs="Times New Roman"/>
          </w:rPr>
          <w:t>ured@os-bkasica-zadar.skole.hr</w:t>
        </w:r>
      </w:hyperlink>
    </w:p>
    <w:p w14:paraId="36AD156E" w14:textId="77777777" w:rsidR="00534BFB" w:rsidRPr="000F39C3" w:rsidRDefault="00534BFB" w:rsidP="00534BFB">
      <w:pPr>
        <w:spacing w:after="0" w:line="240" w:lineRule="auto"/>
        <w:rPr>
          <w:rFonts w:ascii="Times New Roman" w:hAnsi="Times New Roman" w:cs="Times New Roman"/>
        </w:rPr>
      </w:pPr>
      <w:r w:rsidRPr="000F39C3">
        <w:rPr>
          <w:rFonts w:ascii="Times New Roman" w:hAnsi="Times New Roman" w:cs="Times New Roman"/>
        </w:rPr>
        <w:t xml:space="preserve">WEB stranica Škole: </w:t>
      </w:r>
      <w:hyperlink r:id="rId8" w:history="1">
        <w:r w:rsidRPr="000F39C3">
          <w:rPr>
            <w:rStyle w:val="Hiperveza"/>
            <w:rFonts w:ascii="Times New Roman" w:hAnsi="Times New Roman" w:cs="Times New Roman"/>
          </w:rPr>
          <w:t>http://www.os-bkasica-zadar.skole.hr/</w:t>
        </w:r>
      </w:hyperlink>
      <w:r w:rsidRPr="000F39C3">
        <w:rPr>
          <w:rFonts w:ascii="Times New Roman" w:hAnsi="Times New Roman" w:cs="Times New Roman"/>
        </w:rPr>
        <w:t xml:space="preserve"> </w:t>
      </w:r>
    </w:p>
    <w:p w14:paraId="291BDDDA" w14:textId="64CD7C91" w:rsidR="00534BFB" w:rsidRPr="00976A48" w:rsidRDefault="00534BFB" w:rsidP="00534BFB">
      <w:pPr>
        <w:spacing w:after="0" w:line="240" w:lineRule="auto"/>
        <w:rPr>
          <w:rFonts w:ascii="Times New Roman" w:hAnsi="Times New Roman" w:cs="Times New Roman"/>
        </w:rPr>
      </w:pPr>
      <w:r w:rsidRPr="00976A48">
        <w:rPr>
          <w:rFonts w:ascii="Times New Roman" w:hAnsi="Times New Roman" w:cs="Times New Roman"/>
        </w:rPr>
        <w:t>KLASA:</w:t>
      </w:r>
      <w:r w:rsidR="00DF7C29">
        <w:rPr>
          <w:rFonts w:ascii="Times New Roman" w:hAnsi="Times New Roman" w:cs="Times New Roman"/>
        </w:rPr>
        <w:t>406-0</w:t>
      </w:r>
      <w:r w:rsidR="009D05E4">
        <w:rPr>
          <w:rFonts w:ascii="Times New Roman" w:hAnsi="Times New Roman" w:cs="Times New Roman"/>
        </w:rPr>
        <w:t>7</w:t>
      </w:r>
      <w:r w:rsidR="00DF7C29">
        <w:rPr>
          <w:rFonts w:ascii="Times New Roman" w:hAnsi="Times New Roman" w:cs="Times New Roman"/>
        </w:rPr>
        <w:t>/</w:t>
      </w:r>
      <w:r w:rsidR="008D6282">
        <w:rPr>
          <w:rFonts w:ascii="Times New Roman" w:hAnsi="Times New Roman" w:cs="Times New Roman"/>
        </w:rPr>
        <w:t>2</w:t>
      </w:r>
      <w:r w:rsidR="0009075E">
        <w:rPr>
          <w:rFonts w:ascii="Times New Roman" w:hAnsi="Times New Roman" w:cs="Times New Roman"/>
        </w:rPr>
        <w:t>6</w:t>
      </w:r>
      <w:r w:rsidR="00DF7C29">
        <w:rPr>
          <w:rFonts w:ascii="Times New Roman" w:hAnsi="Times New Roman" w:cs="Times New Roman"/>
        </w:rPr>
        <w:t>-01/</w:t>
      </w:r>
      <w:r w:rsidR="0009075E">
        <w:rPr>
          <w:rFonts w:ascii="Times New Roman" w:hAnsi="Times New Roman" w:cs="Times New Roman"/>
        </w:rPr>
        <w:t>06</w:t>
      </w:r>
    </w:p>
    <w:p w14:paraId="7459EF3D" w14:textId="49AF50F4" w:rsidR="00534BFB" w:rsidRPr="00976A48" w:rsidRDefault="00534BFB" w:rsidP="00534BFB">
      <w:pPr>
        <w:spacing w:after="0" w:line="240" w:lineRule="auto"/>
        <w:rPr>
          <w:rFonts w:ascii="Times New Roman" w:hAnsi="Times New Roman" w:cs="Times New Roman"/>
        </w:rPr>
      </w:pPr>
      <w:r>
        <w:rPr>
          <w:rFonts w:ascii="Times New Roman" w:hAnsi="Times New Roman" w:cs="Times New Roman"/>
        </w:rPr>
        <w:t>URB</w:t>
      </w:r>
      <w:r w:rsidRPr="00976A48">
        <w:rPr>
          <w:rFonts w:ascii="Times New Roman" w:hAnsi="Times New Roman" w:cs="Times New Roman"/>
        </w:rPr>
        <w:t>R</w:t>
      </w:r>
      <w:r>
        <w:rPr>
          <w:rFonts w:ascii="Times New Roman" w:hAnsi="Times New Roman" w:cs="Times New Roman"/>
        </w:rPr>
        <w:t>O</w:t>
      </w:r>
      <w:r w:rsidRPr="00976A48">
        <w:rPr>
          <w:rFonts w:ascii="Times New Roman" w:hAnsi="Times New Roman" w:cs="Times New Roman"/>
        </w:rPr>
        <w:t>J:2198</w:t>
      </w:r>
      <w:r w:rsidR="009D05E4">
        <w:rPr>
          <w:rFonts w:ascii="Times New Roman" w:hAnsi="Times New Roman" w:cs="Times New Roman"/>
        </w:rPr>
        <w:t>-1-1-2</w:t>
      </w:r>
      <w:r w:rsidR="00436615">
        <w:rPr>
          <w:rFonts w:ascii="Times New Roman" w:hAnsi="Times New Roman" w:cs="Times New Roman"/>
        </w:rPr>
        <w:t>6</w:t>
      </w:r>
      <w:r w:rsidR="009D05E4">
        <w:rPr>
          <w:rFonts w:ascii="Times New Roman" w:hAnsi="Times New Roman" w:cs="Times New Roman"/>
        </w:rPr>
        <w:t>-</w:t>
      </w:r>
      <w:r w:rsidR="00436615">
        <w:rPr>
          <w:rFonts w:ascii="Times New Roman" w:hAnsi="Times New Roman" w:cs="Times New Roman"/>
        </w:rPr>
        <w:t>03</w:t>
      </w:r>
    </w:p>
    <w:p w14:paraId="393BE215" w14:textId="3BA7BC64" w:rsidR="00534BFB" w:rsidRDefault="00534BFB" w:rsidP="00534BFB">
      <w:pPr>
        <w:spacing w:after="0" w:line="240" w:lineRule="auto"/>
        <w:rPr>
          <w:rFonts w:ascii="Times New Roman" w:hAnsi="Times New Roman" w:cs="Times New Roman"/>
          <w:b/>
          <w:lang w:val="de-DE"/>
        </w:rPr>
      </w:pPr>
      <w:r w:rsidRPr="00976A48">
        <w:rPr>
          <w:rFonts w:ascii="Times New Roman" w:hAnsi="Times New Roman" w:cs="Times New Roman"/>
          <w:b/>
          <w:lang w:val="de-DE"/>
        </w:rPr>
        <w:t xml:space="preserve">U </w:t>
      </w:r>
      <w:proofErr w:type="spellStart"/>
      <w:r w:rsidRPr="00976A48">
        <w:rPr>
          <w:rFonts w:ascii="Times New Roman" w:hAnsi="Times New Roman" w:cs="Times New Roman"/>
          <w:b/>
          <w:lang w:val="de-DE"/>
        </w:rPr>
        <w:t>Zadru</w:t>
      </w:r>
      <w:proofErr w:type="spellEnd"/>
      <w:r w:rsidRPr="00976A48">
        <w:rPr>
          <w:rFonts w:ascii="Times New Roman" w:hAnsi="Times New Roman" w:cs="Times New Roman"/>
          <w:b/>
          <w:lang w:val="de-DE"/>
        </w:rPr>
        <w:t xml:space="preserve">, </w:t>
      </w:r>
      <w:r w:rsidR="00436615">
        <w:rPr>
          <w:rFonts w:ascii="Times New Roman" w:hAnsi="Times New Roman" w:cs="Times New Roman"/>
          <w:b/>
          <w:lang w:val="de-DE"/>
        </w:rPr>
        <w:t>2</w:t>
      </w:r>
      <w:r w:rsidR="0009075E">
        <w:rPr>
          <w:rFonts w:ascii="Times New Roman" w:hAnsi="Times New Roman" w:cs="Times New Roman"/>
          <w:b/>
          <w:lang w:val="de-DE"/>
        </w:rPr>
        <w:t>6</w:t>
      </w:r>
      <w:r w:rsidRPr="00976A48">
        <w:rPr>
          <w:rFonts w:ascii="Times New Roman" w:hAnsi="Times New Roman" w:cs="Times New Roman"/>
          <w:b/>
          <w:lang w:val="de-DE"/>
        </w:rPr>
        <w:t>.</w:t>
      </w:r>
      <w:r w:rsidR="00436615">
        <w:rPr>
          <w:rFonts w:ascii="Times New Roman" w:hAnsi="Times New Roman" w:cs="Times New Roman"/>
          <w:b/>
          <w:lang w:val="de-DE"/>
        </w:rPr>
        <w:t>lipnja</w:t>
      </w:r>
      <w:r w:rsidRPr="00976A48">
        <w:rPr>
          <w:rFonts w:ascii="Times New Roman" w:hAnsi="Times New Roman" w:cs="Times New Roman"/>
          <w:b/>
          <w:lang w:val="de-DE"/>
        </w:rPr>
        <w:t xml:space="preserve"> 20</w:t>
      </w:r>
      <w:r w:rsidR="008D6282">
        <w:rPr>
          <w:rFonts w:ascii="Times New Roman" w:hAnsi="Times New Roman" w:cs="Times New Roman"/>
          <w:b/>
          <w:lang w:val="de-DE"/>
        </w:rPr>
        <w:t>2</w:t>
      </w:r>
      <w:r w:rsidR="00436615">
        <w:rPr>
          <w:rFonts w:ascii="Times New Roman" w:hAnsi="Times New Roman" w:cs="Times New Roman"/>
          <w:b/>
          <w:lang w:val="de-DE"/>
        </w:rPr>
        <w:t>6</w:t>
      </w:r>
      <w:r w:rsidRPr="00976A48">
        <w:rPr>
          <w:rFonts w:ascii="Times New Roman" w:hAnsi="Times New Roman" w:cs="Times New Roman"/>
          <w:b/>
          <w:lang w:val="de-DE"/>
        </w:rPr>
        <w:t>.</w:t>
      </w:r>
      <w:r w:rsidR="008D6282">
        <w:rPr>
          <w:rFonts w:ascii="Times New Roman" w:hAnsi="Times New Roman" w:cs="Times New Roman"/>
          <w:b/>
          <w:lang w:val="de-DE"/>
        </w:rPr>
        <w:t>g.</w:t>
      </w:r>
    </w:p>
    <w:p w14:paraId="495D2143" w14:textId="77777777" w:rsidR="00534BFB" w:rsidRPr="00976A48" w:rsidRDefault="00534BFB" w:rsidP="00534BFB">
      <w:pPr>
        <w:spacing w:after="0" w:line="240" w:lineRule="auto"/>
        <w:rPr>
          <w:rFonts w:ascii="Times New Roman" w:hAnsi="Times New Roman" w:cs="Times New Roman"/>
          <w:b/>
          <w:lang w:val="de-DE"/>
        </w:rPr>
      </w:pPr>
    </w:p>
    <w:p w14:paraId="7C9938C3" w14:textId="77777777" w:rsidR="006352A4" w:rsidRPr="006352A4" w:rsidRDefault="006352A4" w:rsidP="006352A4">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6352A4">
        <w:rPr>
          <w:rFonts w:ascii="Times New Roman" w:eastAsia="Times New Roman" w:hAnsi="Times New Roman" w:cs="Times New Roman"/>
          <w:b/>
          <w:bCs/>
          <w:kern w:val="36"/>
          <w:sz w:val="48"/>
          <w:szCs w:val="48"/>
        </w:rPr>
        <w:t>POZIV ZA DOSTAVU PONUDE</w:t>
      </w:r>
    </w:p>
    <w:p w14:paraId="1D23970A" w14:textId="77777777" w:rsidR="006352A4" w:rsidRPr="006352A4" w:rsidRDefault="006352A4" w:rsidP="006352A4">
      <w:pPr>
        <w:spacing w:after="0"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 xml:space="preserve">Naručitelj </w:t>
      </w:r>
      <w:r w:rsidRPr="006352A4">
        <w:rPr>
          <w:rFonts w:ascii="Times New Roman" w:eastAsia="Times New Roman" w:hAnsi="Times New Roman" w:cs="Times New Roman"/>
          <w:b/>
          <w:bCs/>
          <w:sz w:val="24"/>
          <w:szCs w:val="24"/>
        </w:rPr>
        <w:t>OSNOVNA ŠKOLA BARTULA KAŠIĆA ZADAR</w:t>
      </w:r>
      <w:r w:rsidRPr="006352A4">
        <w:rPr>
          <w:rFonts w:ascii="Times New Roman" w:eastAsia="Times New Roman" w:hAnsi="Times New Roman" w:cs="Times New Roman"/>
          <w:sz w:val="24"/>
          <w:szCs w:val="24"/>
        </w:rPr>
        <w:t xml:space="preserve"> pokrenuo je postupak jednostavne nabave: </w:t>
      </w:r>
      <w:r w:rsidRPr="006352A4">
        <w:rPr>
          <w:rFonts w:ascii="Times New Roman" w:eastAsia="Times New Roman" w:hAnsi="Times New Roman" w:cs="Times New Roman"/>
          <w:b/>
          <w:bCs/>
          <w:sz w:val="24"/>
          <w:szCs w:val="24"/>
        </w:rPr>
        <w:t>Usluge opskrbe električnom energijom</w:t>
      </w:r>
      <w:r w:rsidRPr="006352A4">
        <w:rPr>
          <w:rFonts w:ascii="Times New Roman" w:eastAsia="Times New Roman" w:hAnsi="Times New Roman" w:cs="Times New Roman"/>
          <w:sz w:val="24"/>
          <w:szCs w:val="24"/>
        </w:rPr>
        <w:t>, te Poziv na dostavu ponuda objavljuje na internetskim stranicama Škole.</w:t>
      </w:r>
    </w:p>
    <w:p w14:paraId="79661A65" w14:textId="77777777" w:rsidR="006352A4" w:rsidRPr="006352A4" w:rsidRDefault="006352A4" w:rsidP="006352A4">
      <w:pPr>
        <w:spacing w:after="0"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 xml:space="preserve">Postupak jednostavne nabave provodi se sukladno odredbama </w:t>
      </w:r>
      <w:r w:rsidRPr="006352A4">
        <w:rPr>
          <w:rFonts w:ascii="Times New Roman" w:eastAsia="Times New Roman" w:hAnsi="Times New Roman" w:cs="Times New Roman"/>
          <w:i/>
          <w:iCs/>
          <w:sz w:val="24"/>
          <w:szCs w:val="24"/>
        </w:rPr>
        <w:t>Pravilnika o provedbi postupka jednostavne nabave robe, radova i usluga</w:t>
      </w:r>
      <w:r w:rsidRPr="006352A4">
        <w:rPr>
          <w:rFonts w:ascii="Times New Roman" w:eastAsia="Times New Roman" w:hAnsi="Times New Roman" w:cs="Times New Roman"/>
          <w:sz w:val="24"/>
          <w:szCs w:val="24"/>
        </w:rPr>
        <w:t xml:space="preserve"> (KLASA: 011-03/23-02/09, URBROJ: 2198-1-1-23-01 od 29. lipnja 2023. godine), objavljenog na internetskoj stranici Škole (poveznica: </w:t>
      </w:r>
      <w:hyperlink r:id="rId9" w:tgtFrame="_blank" w:history="1">
        <w:r w:rsidRPr="006352A4">
          <w:rPr>
            <w:rFonts w:ascii="Times New Roman" w:eastAsia="Times New Roman" w:hAnsi="Times New Roman" w:cs="Times New Roman"/>
            <w:color w:val="0000FF"/>
            <w:sz w:val="24"/>
            <w:szCs w:val="24"/>
            <w:u w:val="single"/>
          </w:rPr>
          <w:t>http://os-bkasica-zadar.skole.hr/op_i_akti_kole</w:t>
        </w:r>
      </w:hyperlink>
      <w:r w:rsidRPr="006352A4">
        <w:rPr>
          <w:rFonts w:ascii="Times New Roman" w:eastAsia="Times New Roman" w:hAnsi="Times New Roman" w:cs="Times New Roman"/>
          <w:sz w:val="24"/>
          <w:szCs w:val="24"/>
        </w:rPr>
        <w:t>).</w:t>
      </w:r>
    </w:p>
    <w:p w14:paraId="5D0F84A2" w14:textId="77777777" w:rsidR="006352A4" w:rsidRPr="006352A4" w:rsidRDefault="006352A4" w:rsidP="006352A4">
      <w:pPr>
        <w:spacing w:before="100" w:beforeAutospacing="1" w:after="100" w:afterAutospacing="1" w:line="240" w:lineRule="auto"/>
        <w:outlineLvl w:val="2"/>
        <w:rPr>
          <w:rFonts w:ascii="Times New Roman" w:eastAsia="Times New Roman" w:hAnsi="Times New Roman" w:cs="Times New Roman"/>
          <w:b/>
          <w:bCs/>
          <w:sz w:val="27"/>
          <w:szCs w:val="27"/>
        </w:rPr>
      </w:pPr>
      <w:r w:rsidRPr="006352A4">
        <w:rPr>
          <w:rFonts w:ascii="Times New Roman" w:eastAsia="Times New Roman" w:hAnsi="Times New Roman" w:cs="Times New Roman"/>
          <w:b/>
          <w:bCs/>
          <w:sz w:val="27"/>
          <w:szCs w:val="27"/>
        </w:rPr>
        <w:t>1. OPIS PREDMETA NABAVE</w:t>
      </w:r>
    </w:p>
    <w:p w14:paraId="37602314" w14:textId="77777777" w:rsidR="006352A4" w:rsidRPr="006352A4" w:rsidRDefault="006352A4" w:rsidP="006352A4">
      <w:pPr>
        <w:spacing w:after="0"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Predmet nabave je opskrba električnom energijom, sukladno Troškovniku iz Priloga III. ovog Poziva.</w:t>
      </w:r>
    </w:p>
    <w:p w14:paraId="7E2E8323" w14:textId="77777777" w:rsidR="006352A4" w:rsidRPr="006352A4" w:rsidRDefault="006352A4" w:rsidP="006352A4">
      <w:pPr>
        <w:numPr>
          <w:ilvl w:val="0"/>
          <w:numId w:val="11"/>
        </w:numPr>
        <w:spacing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Procijenjena vrijednost nabave:</w:t>
      </w:r>
      <w:r w:rsidRPr="006352A4">
        <w:rPr>
          <w:rFonts w:ascii="Times New Roman" w:eastAsia="Times New Roman" w:hAnsi="Times New Roman" w:cs="Times New Roman"/>
          <w:sz w:val="24"/>
          <w:szCs w:val="24"/>
        </w:rPr>
        <w:t xml:space="preserve"> 26.540,00 EUR (bez PDV-a)</w:t>
      </w:r>
    </w:p>
    <w:p w14:paraId="5969E3DA" w14:textId="77777777" w:rsidR="006352A4" w:rsidRPr="006352A4" w:rsidRDefault="006352A4" w:rsidP="006352A4">
      <w:pPr>
        <w:spacing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Ponuditelj nudi cijene predmeta nabave putem Troškovnika iz Priloga III. te je obvezan nuditi, odnosno ispuniti sve stavke Troškovnika. Nije prihvatljivo precrtavanje ili korigiranje zadane stavke Troškovnika.</w:t>
      </w:r>
    </w:p>
    <w:p w14:paraId="4E571210" w14:textId="77777777" w:rsidR="006352A4" w:rsidRPr="006352A4" w:rsidRDefault="006352A4" w:rsidP="006352A4">
      <w:pPr>
        <w:spacing w:before="100" w:beforeAutospacing="1" w:after="100" w:afterAutospacing="1" w:line="240" w:lineRule="auto"/>
        <w:outlineLvl w:val="3"/>
        <w:rPr>
          <w:rFonts w:ascii="Times New Roman" w:eastAsia="Times New Roman" w:hAnsi="Times New Roman" w:cs="Times New Roman"/>
          <w:b/>
          <w:bCs/>
          <w:sz w:val="24"/>
          <w:szCs w:val="24"/>
        </w:rPr>
      </w:pPr>
      <w:r w:rsidRPr="006352A4">
        <w:rPr>
          <w:rFonts w:ascii="Times New Roman" w:eastAsia="Times New Roman" w:hAnsi="Times New Roman" w:cs="Times New Roman"/>
          <w:b/>
          <w:bCs/>
          <w:sz w:val="24"/>
          <w:szCs w:val="24"/>
        </w:rPr>
        <w:t>Tehnička specifikacija i obračunski elementi</w:t>
      </w:r>
    </w:p>
    <w:p w14:paraId="7D5CD0EB" w14:textId="77777777" w:rsidR="006352A4" w:rsidRPr="006352A4" w:rsidRDefault="006352A4" w:rsidP="006352A4">
      <w:p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 xml:space="preserve">Obračunski elementi na temelju kojih će se vršiti obračun opskrbe električnom energijom su: </w:t>
      </w:r>
    </w:p>
    <w:p w14:paraId="6CC7B0CB" w14:textId="77777777" w:rsidR="006352A4" w:rsidRPr="006352A4" w:rsidRDefault="006352A4" w:rsidP="006352A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Radna snaga u kW</w:t>
      </w:r>
      <w:r w:rsidRPr="006352A4">
        <w:rPr>
          <w:rFonts w:ascii="Times New Roman" w:eastAsia="Times New Roman" w:hAnsi="Times New Roman" w:cs="Times New Roman"/>
          <w:sz w:val="24"/>
          <w:szCs w:val="24"/>
        </w:rPr>
        <w:t xml:space="preserve"> (za ona obračunska mjerna mjesta na kojima se snaga registrira) </w:t>
      </w:r>
    </w:p>
    <w:p w14:paraId="43D64B77" w14:textId="77777777" w:rsidR="006352A4" w:rsidRPr="006352A4" w:rsidRDefault="006352A4" w:rsidP="006352A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Preuzeta radna energija</w:t>
      </w:r>
      <w:r w:rsidRPr="006352A4">
        <w:rPr>
          <w:rFonts w:ascii="Times New Roman" w:eastAsia="Times New Roman" w:hAnsi="Times New Roman" w:cs="Times New Roman"/>
          <w:sz w:val="24"/>
          <w:szCs w:val="24"/>
        </w:rPr>
        <w:t xml:space="preserve"> izražena u kWh </w:t>
      </w:r>
    </w:p>
    <w:p w14:paraId="0F19E77B" w14:textId="77777777" w:rsidR="006352A4" w:rsidRPr="006352A4" w:rsidRDefault="006352A4" w:rsidP="006352A4">
      <w:p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Radna snaga (SVT) u kW</w:t>
      </w:r>
      <w:r w:rsidRPr="006352A4">
        <w:rPr>
          <w:rFonts w:ascii="Times New Roman" w:eastAsia="Times New Roman" w:hAnsi="Times New Roman" w:cs="Times New Roman"/>
          <w:sz w:val="24"/>
          <w:szCs w:val="24"/>
        </w:rPr>
        <w:t xml:space="preserve"> određuje se na temelju vršnog opterećenja, što predstavlja najveće srednje opterećenje izmjereno tijekom 15-minutnog mjesečnog obračunskog razdoblja u doba viših dnevnih tarifnih stavki. </w:t>
      </w:r>
    </w:p>
    <w:p w14:paraId="6FD20597" w14:textId="77777777" w:rsidR="006352A4" w:rsidRPr="006352A4" w:rsidRDefault="006352A4" w:rsidP="006352A4">
      <w:p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Radna energija (kWh)</w:t>
      </w:r>
      <w:r w:rsidRPr="006352A4">
        <w:rPr>
          <w:rFonts w:ascii="Times New Roman" w:eastAsia="Times New Roman" w:hAnsi="Times New Roman" w:cs="Times New Roman"/>
          <w:sz w:val="24"/>
          <w:szCs w:val="24"/>
        </w:rPr>
        <w:t xml:space="preserve"> određuje se mjerenjem. Tarifne stavke za prodaju električne energije utvrđuju se s obzirom na doba dana kako slijedi: </w:t>
      </w:r>
    </w:p>
    <w:p w14:paraId="672D5CA0" w14:textId="77777777" w:rsidR="006352A4" w:rsidRPr="006352A4" w:rsidRDefault="006352A4" w:rsidP="006352A4">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lastRenderedPageBreak/>
        <w:t>Više dnevne tarifne stavke (RVT):</w:t>
      </w:r>
      <w:r w:rsidRPr="006352A4">
        <w:rPr>
          <w:rFonts w:ascii="Times New Roman" w:eastAsia="Times New Roman" w:hAnsi="Times New Roman" w:cs="Times New Roman"/>
          <w:sz w:val="24"/>
          <w:szCs w:val="24"/>
        </w:rPr>
        <w:t xml:space="preserve"> obračunava se električna energija isporučena u vremenu od 07:00 do 21:00 sat kada se primjenjuje zimsko računanje vremena, odnosno od 08:00 do 22:00 sata kada se primjenjuje ljetno računanje vremena. </w:t>
      </w:r>
    </w:p>
    <w:p w14:paraId="5247602F" w14:textId="77777777" w:rsidR="006352A4" w:rsidRPr="006352A4" w:rsidRDefault="006352A4" w:rsidP="006352A4">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Niže dnevne tarifne stavke (RNT):</w:t>
      </w:r>
      <w:r w:rsidRPr="006352A4">
        <w:rPr>
          <w:rFonts w:ascii="Times New Roman" w:eastAsia="Times New Roman" w:hAnsi="Times New Roman" w:cs="Times New Roman"/>
          <w:sz w:val="24"/>
          <w:szCs w:val="24"/>
        </w:rPr>
        <w:t xml:space="preserve"> obračunava se električna energija isporučena u vremenu od 21:00 do 07:00 sati idućeg dana kada se primjenjuje zimsko računanje vremena, odnosno od 22:00 do 08:00 sati kada se primjenjuje ljetno računanje vremena. </w:t>
      </w:r>
    </w:p>
    <w:p w14:paraId="1741C0CC" w14:textId="77777777" w:rsidR="006352A4" w:rsidRPr="006352A4" w:rsidRDefault="006352A4" w:rsidP="006352A4">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352A4">
        <w:rPr>
          <w:rFonts w:ascii="Times New Roman" w:eastAsia="Times New Roman" w:hAnsi="Times New Roman" w:cs="Times New Roman"/>
          <w:b/>
          <w:bCs/>
          <w:sz w:val="24"/>
          <w:szCs w:val="24"/>
        </w:rPr>
        <w:t>Jednotarifne</w:t>
      </w:r>
      <w:proofErr w:type="spellEnd"/>
      <w:r w:rsidRPr="006352A4">
        <w:rPr>
          <w:rFonts w:ascii="Times New Roman" w:eastAsia="Times New Roman" w:hAnsi="Times New Roman" w:cs="Times New Roman"/>
          <w:b/>
          <w:bCs/>
          <w:sz w:val="24"/>
          <w:szCs w:val="24"/>
        </w:rPr>
        <w:t xml:space="preserve"> stavke (JT):</w:t>
      </w:r>
      <w:r w:rsidRPr="006352A4">
        <w:rPr>
          <w:rFonts w:ascii="Times New Roman" w:eastAsia="Times New Roman" w:hAnsi="Times New Roman" w:cs="Times New Roman"/>
          <w:sz w:val="24"/>
          <w:szCs w:val="24"/>
        </w:rPr>
        <w:t xml:space="preserve"> obračunava se električna energija isporučena na mjernom mjestu s tarifnim modelom u kojem se obračunava samo jedna tarifa (npr. tarifni model Plavi – niski napon). </w:t>
      </w:r>
    </w:p>
    <w:p w14:paraId="508DFDCB" w14:textId="77777777" w:rsidR="006352A4" w:rsidRPr="006352A4" w:rsidRDefault="006352A4" w:rsidP="006352A4">
      <w:p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Opskrbljivač mora kao obračunski element predvidjeti i naknadu za poticanje proizvodnje iz obnovljivih izvora energije (OIE) te trošarine za neposlovnu uporabu električne energije.</w:t>
      </w:r>
    </w:p>
    <w:p w14:paraId="724E2A9C" w14:textId="77777777" w:rsidR="006352A4" w:rsidRPr="006352A4" w:rsidRDefault="006352A4" w:rsidP="006352A4">
      <w:pPr>
        <w:spacing w:before="100" w:beforeAutospacing="1" w:after="0" w:line="240" w:lineRule="auto"/>
        <w:jc w:val="both"/>
        <w:outlineLvl w:val="3"/>
        <w:rPr>
          <w:rFonts w:ascii="Times New Roman" w:eastAsia="Times New Roman" w:hAnsi="Times New Roman" w:cs="Times New Roman"/>
          <w:b/>
          <w:bCs/>
          <w:sz w:val="24"/>
          <w:szCs w:val="24"/>
        </w:rPr>
      </w:pPr>
      <w:r w:rsidRPr="006352A4">
        <w:rPr>
          <w:rFonts w:ascii="Times New Roman" w:eastAsia="Times New Roman" w:hAnsi="Times New Roman" w:cs="Times New Roman"/>
          <w:b/>
          <w:bCs/>
          <w:sz w:val="24"/>
          <w:szCs w:val="24"/>
        </w:rPr>
        <w:t>Obračunsko razdoblje</w:t>
      </w:r>
    </w:p>
    <w:p w14:paraId="3BC5A905" w14:textId="77777777" w:rsidR="006352A4" w:rsidRPr="006352A4" w:rsidRDefault="006352A4" w:rsidP="006352A4">
      <w:pPr>
        <w:spacing w:before="100" w:beforeAutospacing="1" w:after="0"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 xml:space="preserve">Obračunsko razdoblje za koje će opskrbljivač obračunavati električnu energiju iznosi </w:t>
      </w:r>
      <w:r w:rsidRPr="006352A4">
        <w:rPr>
          <w:rFonts w:ascii="Times New Roman" w:eastAsia="Times New Roman" w:hAnsi="Times New Roman" w:cs="Times New Roman"/>
          <w:b/>
          <w:bCs/>
          <w:sz w:val="24"/>
          <w:szCs w:val="24"/>
        </w:rPr>
        <w:t>30 +/- 3 dana</w:t>
      </w:r>
      <w:r w:rsidRPr="006352A4">
        <w:rPr>
          <w:rFonts w:ascii="Times New Roman" w:eastAsia="Times New Roman" w:hAnsi="Times New Roman" w:cs="Times New Roman"/>
          <w:sz w:val="24"/>
          <w:szCs w:val="24"/>
        </w:rPr>
        <w:t>.</w:t>
      </w:r>
    </w:p>
    <w:p w14:paraId="28F1F285" w14:textId="77777777" w:rsidR="006352A4" w:rsidRPr="006352A4" w:rsidRDefault="006352A4" w:rsidP="006352A4">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1.1. Evidencijski broj predmeta nabave iz Plana nabave:</w:t>
      </w:r>
      <w:r w:rsidRPr="006352A4">
        <w:rPr>
          <w:rFonts w:ascii="Times New Roman" w:eastAsia="Times New Roman" w:hAnsi="Times New Roman" w:cs="Times New Roman"/>
          <w:sz w:val="24"/>
          <w:szCs w:val="24"/>
        </w:rPr>
        <w:t xml:space="preserve"> JN 8/26</w:t>
      </w:r>
    </w:p>
    <w:p w14:paraId="64F199A7" w14:textId="77777777" w:rsidR="006352A4" w:rsidRPr="006352A4" w:rsidRDefault="006352A4" w:rsidP="006352A4">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1.2. CPV broj:</w:t>
      </w:r>
      <w:r w:rsidRPr="006352A4">
        <w:rPr>
          <w:rFonts w:ascii="Times New Roman" w:eastAsia="Times New Roman" w:hAnsi="Times New Roman" w:cs="Times New Roman"/>
          <w:sz w:val="24"/>
          <w:szCs w:val="24"/>
        </w:rPr>
        <w:t xml:space="preserve"> 09000000</w:t>
      </w:r>
    </w:p>
    <w:p w14:paraId="23A0847F" w14:textId="77777777" w:rsidR="006352A4" w:rsidRPr="006352A4" w:rsidRDefault="006352A4" w:rsidP="006352A4">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1.3. Sukob interesa:</w:t>
      </w:r>
      <w:r w:rsidRPr="006352A4">
        <w:rPr>
          <w:rFonts w:ascii="Times New Roman" w:eastAsia="Times New Roman" w:hAnsi="Times New Roman" w:cs="Times New Roman"/>
          <w:sz w:val="24"/>
          <w:szCs w:val="24"/>
        </w:rPr>
        <w:t xml:space="preserve"> Temeljem članka 80. stavka 2. točke 2. Zakona o javnoj nabavi, ne postoje gospodarski subjekti s kojima je OŠ Bartula Kašića Zadar u sukobu interesa u smislu članaka 76. i 77. Zakona o javnoj nabavi.</w:t>
      </w:r>
    </w:p>
    <w:p w14:paraId="6007B408" w14:textId="77777777" w:rsidR="006352A4" w:rsidRPr="006352A4" w:rsidRDefault="006352A4" w:rsidP="006352A4">
      <w:pPr>
        <w:spacing w:before="100" w:beforeAutospacing="1" w:after="100" w:afterAutospacing="1" w:line="240" w:lineRule="auto"/>
        <w:outlineLvl w:val="2"/>
        <w:rPr>
          <w:rFonts w:ascii="Times New Roman" w:eastAsia="Times New Roman" w:hAnsi="Times New Roman" w:cs="Times New Roman"/>
          <w:b/>
          <w:bCs/>
          <w:sz w:val="27"/>
          <w:szCs w:val="27"/>
        </w:rPr>
      </w:pPr>
      <w:r w:rsidRPr="006352A4">
        <w:rPr>
          <w:rFonts w:ascii="Times New Roman" w:eastAsia="Times New Roman" w:hAnsi="Times New Roman" w:cs="Times New Roman"/>
          <w:b/>
          <w:bCs/>
          <w:sz w:val="27"/>
          <w:szCs w:val="27"/>
        </w:rPr>
        <w:t>2. UVJETI NABAVE</w:t>
      </w:r>
    </w:p>
    <w:p w14:paraId="22928414" w14:textId="77777777" w:rsidR="006352A4" w:rsidRPr="006352A4" w:rsidRDefault="006352A4" w:rsidP="006352A4">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2.1. Način izvršenja:</w:t>
      </w:r>
      <w:r w:rsidRPr="006352A4">
        <w:rPr>
          <w:rFonts w:ascii="Times New Roman" w:eastAsia="Times New Roman" w:hAnsi="Times New Roman" w:cs="Times New Roman"/>
          <w:sz w:val="24"/>
          <w:szCs w:val="24"/>
        </w:rPr>
        <w:t xml:space="preserve"> Temeljem ugovora.</w:t>
      </w:r>
    </w:p>
    <w:p w14:paraId="69E1BFB1" w14:textId="77777777" w:rsidR="006352A4" w:rsidRPr="006352A4" w:rsidRDefault="006352A4" w:rsidP="006352A4">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2.2. Rok izvršenja:</w:t>
      </w:r>
      <w:r w:rsidRPr="006352A4">
        <w:rPr>
          <w:rFonts w:ascii="Times New Roman" w:eastAsia="Times New Roman" w:hAnsi="Times New Roman" w:cs="Times New Roman"/>
          <w:sz w:val="24"/>
          <w:szCs w:val="24"/>
        </w:rPr>
        <w:t xml:space="preserve"> Od dana stupanja ugovora na snagu do isteka roka trajanja ugovora.</w:t>
      </w:r>
    </w:p>
    <w:p w14:paraId="1483CDA2" w14:textId="77777777" w:rsidR="006352A4" w:rsidRPr="006352A4" w:rsidRDefault="006352A4" w:rsidP="006352A4">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2.3. Rok trajanja ugovora:</w:t>
      </w:r>
      <w:r w:rsidRPr="006352A4">
        <w:rPr>
          <w:rFonts w:ascii="Times New Roman" w:eastAsia="Times New Roman" w:hAnsi="Times New Roman" w:cs="Times New Roman"/>
          <w:sz w:val="24"/>
          <w:szCs w:val="24"/>
        </w:rPr>
        <w:t xml:space="preserve"> 1 (jedna) godina od datuma obostranog potpisa.</w:t>
      </w:r>
    </w:p>
    <w:p w14:paraId="1F747BA6" w14:textId="77777777" w:rsidR="006352A4" w:rsidRPr="006352A4" w:rsidRDefault="006352A4" w:rsidP="006352A4">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2.4. Rok valjanosti ponude:</w:t>
      </w:r>
      <w:r w:rsidRPr="006352A4">
        <w:rPr>
          <w:rFonts w:ascii="Times New Roman" w:eastAsia="Times New Roman" w:hAnsi="Times New Roman" w:cs="Times New Roman"/>
          <w:sz w:val="24"/>
          <w:szCs w:val="24"/>
        </w:rPr>
        <w:t xml:space="preserve"> 30 dana od dana otvaranja ponuda.</w:t>
      </w:r>
    </w:p>
    <w:p w14:paraId="52B840D5" w14:textId="77777777" w:rsidR="006352A4" w:rsidRPr="006352A4" w:rsidRDefault="006352A4" w:rsidP="006352A4">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2.5. Mjesto izvršenja:</w:t>
      </w:r>
      <w:r w:rsidRPr="006352A4">
        <w:rPr>
          <w:rFonts w:ascii="Times New Roman" w:eastAsia="Times New Roman" w:hAnsi="Times New Roman" w:cs="Times New Roman"/>
          <w:sz w:val="24"/>
          <w:szCs w:val="24"/>
        </w:rPr>
        <w:t xml:space="preserve"> Električna energija će se isporučivati prema sljedećim mjestima potrošnje:</w:t>
      </w:r>
    </w:p>
    <w:p w14:paraId="019C07B2" w14:textId="77777777" w:rsidR="006352A4" w:rsidRPr="006352A4" w:rsidRDefault="006352A4" w:rsidP="006352A4">
      <w:pPr>
        <w:numPr>
          <w:ilvl w:val="1"/>
          <w:numId w:val="15"/>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OŠ Bartula Kašića, Zadar (dva obračunska mjesta)</w:t>
      </w:r>
    </w:p>
    <w:p w14:paraId="59DFE2BF" w14:textId="77777777" w:rsidR="006352A4" w:rsidRPr="006352A4" w:rsidRDefault="006352A4" w:rsidP="006352A4">
      <w:pPr>
        <w:numPr>
          <w:ilvl w:val="1"/>
          <w:numId w:val="15"/>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 xml:space="preserve">Područna škola </w:t>
      </w:r>
      <w:proofErr w:type="spellStart"/>
      <w:r w:rsidRPr="006352A4">
        <w:rPr>
          <w:rFonts w:ascii="Times New Roman" w:eastAsia="Times New Roman" w:hAnsi="Times New Roman" w:cs="Times New Roman"/>
          <w:sz w:val="24"/>
          <w:szCs w:val="24"/>
        </w:rPr>
        <w:t>Bokanjac</w:t>
      </w:r>
      <w:proofErr w:type="spellEnd"/>
      <w:r w:rsidRPr="006352A4">
        <w:rPr>
          <w:rFonts w:ascii="Times New Roman" w:eastAsia="Times New Roman" w:hAnsi="Times New Roman" w:cs="Times New Roman"/>
          <w:sz w:val="24"/>
          <w:szCs w:val="24"/>
        </w:rPr>
        <w:t>, Zadar</w:t>
      </w:r>
    </w:p>
    <w:p w14:paraId="7D0AA43B" w14:textId="77777777" w:rsidR="006352A4" w:rsidRPr="006352A4" w:rsidRDefault="006352A4" w:rsidP="006352A4">
      <w:pPr>
        <w:numPr>
          <w:ilvl w:val="1"/>
          <w:numId w:val="15"/>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 xml:space="preserve">Područni odjel </w:t>
      </w:r>
      <w:proofErr w:type="spellStart"/>
      <w:r w:rsidRPr="006352A4">
        <w:rPr>
          <w:rFonts w:ascii="Times New Roman" w:eastAsia="Times New Roman" w:hAnsi="Times New Roman" w:cs="Times New Roman"/>
          <w:sz w:val="24"/>
          <w:szCs w:val="24"/>
        </w:rPr>
        <w:t>Žerava</w:t>
      </w:r>
      <w:proofErr w:type="spellEnd"/>
      <w:r w:rsidRPr="006352A4">
        <w:rPr>
          <w:rFonts w:ascii="Times New Roman" w:eastAsia="Times New Roman" w:hAnsi="Times New Roman" w:cs="Times New Roman"/>
          <w:sz w:val="24"/>
          <w:szCs w:val="24"/>
        </w:rPr>
        <w:t xml:space="preserve">, </w:t>
      </w:r>
      <w:proofErr w:type="spellStart"/>
      <w:r w:rsidRPr="006352A4">
        <w:rPr>
          <w:rFonts w:ascii="Times New Roman" w:eastAsia="Times New Roman" w:hAnsi="Times New Roman" w:cs="Times New Roman"/>
          <w:sz w:val="24"/>
          <w:szCs w:val="24"/>
        </w:rPr>
        <w:t>Žerava</w:t>
      </w:r>
      <w:proofErr w:type="spellEnd"/>
      <w:r w:rsidRPr="006352A4">
        <w:rPr>
          <w:rFonts w:ascii="Times New Roman" w:eastAsia="Times New Roman" w:hAnsi="Times New Roman" w:cs="Times New Roman"/>
          <w:sz w:val="24"/>
          <w:szCs w:val="24"/>
        </w:rPr>
        <w:t xml:space="preserve"> (dva obračunska mjesta)</w:t>
      </w:r>
    </w:p>
    <w:p w14:paraId="1C4B77DA" w14:textId="77777777" w:rsidR="006352A4" w:rsidRPr="006352A4" w:rsidRDefault="006352A4" w:rsidP="006352A4">
      <w:pPr>
        <w:numPr>
          <w:ilvl w:val="1"/>
          <w:numId w:val="15"/>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Područni odjel Poljica, Poljica (dva obračunska mjesta)</w:t>
      </w:r>
    </w:p>
    <w:p w14:paraId="054947CA" w14:textId="45A3DFF9" w:rsidR="00E8758C" w:rsidRPr="006352A4" w:rsidRDefault="006352A4" w:rsidP="00E8758C">
      <w:pPr>
        <w:numPr>
          <w:ilvl w:val="1"/>
          <w:numId w:val="15"/>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 xml:space="preserve">Područni odjel </w:t>
      </w:r>
      <w:proofErr w:type="spellStart"/>
      <w:r w:rsidRPr="006352A4">
        <w:rPr>
          <w:rFonts w:ascii="Times New Roman" w:eastAsia="Times New Roman" w:hAnsi="Times New Roman" w:cs="Times New Roman"/>
          <w:sz w:val="24"/>
          <w:szCs w:val="24"/>
        </w:rPr>
        <w:t>Dračevac</w:t>
      </w:r>
      <w:proofErr w:type="spellEnd"/>
      <w:r w:rsidRPr="006352A4">
        <w:rPr>
          <w:rFonts w:ascii="Times New Roman" w:eastAsia="Times New Roman" w:hAnsi="Times New Roman" w:cs="Times New Roman"/>
          <w:sz w:val="24"/>
          <w:szCs w:val="24"/>
        </w:rPr>
        <w:t xml:space="preserve"> Ninski, </w:t>
      </w:r>
      <w:proofErr w:type="spellStart"/>
      <w:r w:rsidRPr="006352A4">
        <w:rPr>
          <w:rFonts w:ascii="Times New Roman" w:eastAsia="Times New Roman" w:hAnsi="Times New Roman" w:cs="Times New Roman"/>
          <w:sz w:val="24"/>
          <w:szCs w:val="24"/>
        </w:rPr>
        <w:t>Dračevac</w:t>
      </w:r>
      <w:proofErr w:type="spellEnd"/>
      <w:r w:rsidRPr="006352A4">
        <w:rPr>
          <w:rFonts w:ascii="Times New Roman" w:eastAsia="Times New Roman" w:hAnsi="Times New Roman" w:cs="Times New Roman"/>
          <w:sz w:val="24"/>
          <w:szCs w:val="24"/>
        </w:rPr>
        <w:t xml:space="preserve"> Ninski</w:t>
      </w:r>
    </w:p>
    <w:p w14:paraId="6FFB92C5" w14:textId="77777777" w:rsidR="006352A4" w:rsidRPr="006352A4" w:rsidRDefault="006352A4" w:rsidP="006352A4">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2.6. Rok, način i uvjeti plaćanja:</w:t>
      </w:r>
      <w:r w:rsidRPr="006352A4">
        <w:rPr>
          <w:rFonts w:ascii="Times New Roman" w:eastAsia="Times New Roman" w:hAnsi="Times New Roman" w:cs="Times New Roman"/>
          <w:sz w:val="24"/>
          <w:szCs w:val="24"/>
        </w:rPr>
        <w:t xml:space="preserve"> Plaćanje se obavlja na temelju ispostavljenog računa u roku od šezdeset (60) dana od dana dostave računa, odnosno zaprimljenog e-računa u strukturiranom elektroničkom obliku putem informacijskog posrednika, na IBAN ponuditelja.</w:t>
      </w:r>
    </w:p>
    <w:p w14:paraId="213A929E" w14:textId="77777777" w:rsidR="006352A4" w:rsidRPr="006352A4" w:rsidRDefault="006352A4" w:rsidP="006352A4">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2.7. Cijena ponude:</w:t>
      </w:r>
      <w:r w:rsidRPr="006352A4">
        <w:rPr>
          <w:rFonts w:ascii="Times New Roman" w:eastAsia="Times New Roman" w:hAnsi="Times New Roman" w:cs="Times New Roman"/>
          <w:sz w:val="24"/>
          <w:szCs w:val="24"/>
        </w:rPr>
        <w:t xml:space="preserve"> U cijenu ponude bez PDV-a uračunavaju se svi troškovi i popusti ponuditelja. Cijenu ponude potrebno je iskazati u eurima (EUR) na način da se redom navedu: cijena ponude bez PDV-a, iznos PDV-a te ukupna cijena ponude s PDV-om.</w:t>
      </w:r>
    </w:p>
    <w:p w14:paraId="5F178566" w14:textId="77777777" w:rsidR="006352A4" w:rsidRPr="006352A4" w:rsidRDefault="006352A4" w:rsidP="006352A4">
      <w:pPr>
        <w:numPr>
          <w:ilvl w:val="1"/>
          <w:numId w:val="16"/>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Promjenjivost cijena:</w:t>
      </w:r>
      <w:r w:rsidRPr="006352A4">
        <w:rPr>
          <w:rFonts w:ascii="Times New Roman" w:eastAsia="Times New Roman" w:hAnsi="Times New Roman" w:cs="Times New Roman"/>
          <w:sz w:val="24"/>
          <w:szCs w:val="24"/>
        </w:rPr>
        <w:t xml:space="preserve"> Ponuditelj ima pravo promijeniti cijenu obračunskih elemenata električne energije ukoliko nakon sklapanja ugovora dođe do povećanja godišnjeg indeksa potrošačkih cijena.</w:t>
      </w:r>
    </w:p>
    <w:p w14:paraId="24657744" w14:textId="77777777" w:rsidR="006352A4" w:rsidRPr="006352A4" w:rsidRDefault="006352A4" w:rsidP="006352A4">
      <w:pPr>
        <w:numPr>
          <w:ilvl w:val="1"/>
          <w:numId w:val="16"/>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Način dostave računa:</w:t>
      </w:r>
      <w:r w:rsidRPr="006352A4">
        <w:rPr>
          <w:rFonts w:ascii="Times New Roman" w:eastAsia="Times New Roman" w:hAnsi="Times New Roman" w:cs="Times New Roman"/>
          <w:sz w:val="24"/>
          <w:szCs w:val="24"/>
        </w:rPr>
        <w:t xml:space="preserve"> Opskrbljivač će izdati jedan zajednički račun za sva obračunska mjesta sa specifikacijom potrošnje po pojedinom obračunskom mjernom mjestu, u roku od 5 (pet) dana od primitka odnosno preuzimanja mjernih podataka. Račun se primarno dostavlja putem sustava e-Račun i </w:t>
      </w:r>
      <w:r w:rsidRPr="006352A4">
        <w:rPr>
          <w:rFonts w:ascii="Times New Roman" w:eastAsia="Times New Roman" w:hAnsi="Times New Roman" w:cs="Times New Roman"/>
          <w:sz w:val="24"/>
          <w:szCs w:val="24"/>
        </w:rPr>
        <w:lastRenderedPageBreak/>
        <w:t>elektroničke pošte. Naručitelj će obavijestiti opskrbljivača ukoliko ne zaprimi račun do ugovorenog roka.</w:t>
      </w:r>
    </w:p>
    <w:p w14:paraId="639D440B" w14:textId="77777777" w:rsidR="006352A4" w:rsidRPr="006352A4" w:rsidRDefault="006352A4" w:rsidP="006352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2.8. Kriterij odabira ponude:</w:t>
      </w:r>
      <w:r w:rsidRPr="006352A4">
        <w:rPr>
          <w:rFonts w:ascii="Times New Roman" w:eastAsia="Times New Roman" w:hAnsi="Times New Roman" w:cs="Times New Roman"/>
          <w:sz w:val="24"/>
          <w:szCs w:val="24"/>
        </w:rPr>
        <w:t xml:space="preserve"> Najniža cijena (uz obvezu ispunjenja svih navedenih uvjeta i zahtjeva).</w:t>
      </w:r>
    </w:p>
    <w:p w14:paraId="234839C2" w14:textId="77777777" w:rsidR="006352A4" w:rsidRPr="006352A4" w:rsidRDefault="006352A4" w:rsidP="006352A4">
      <w:pPr>
        <w:spacing w:before="100" w:beforeAutospacing="1" w:after="100" w:afterAutospacing="1" w:line="240" w:lineRule="auto"/>
        <w:outlineLvl w:val="2"/>
        <w:rPr>
          <w:rFonts w:ascii="Times New Roman" w:eastAsia="Times New Roman" w:hAnsi="Times New Roman" w:cs="Times New Roman"/>
          <w:b/>
          <w:bCs/>
          <w:sz w:val="27"/>
          <w:szCs w:val="27"/>
        </w:rPr>
      </w:pPr>
      <w:r w:rsidRPr="006352A4">
        <w:rPr>
          <w:rFonts w:ascii="Times New Roman" w:eastAsia="Times New Roman" w:hAnsi="Times New Roman" w:cs="Times New Roman"/>
          <w:b/>
          <w:bCs/>
          <w:sz w:val="27"/>
          <w:szCs w:val="27"/>
        </w:rPr>
        <w:t>3. DOKAZI PRAVNE I POSLOVNE SPOSOBNOSTI PONUDITELJA</w:t>
      </w:r>
    </w:p>
    <w:p w14:paraId="24DC8033" w14:textId="77777777" w:rsidR="006352A4" w:rsidRPr="006352A4" w:rsidRDefault="006352A4" w:rsidP="006352A4">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Upis u registar:</w:t>
      </w:r>
      <w:r w:rsidRPr="006352A4">
        <w:rPr>
          <w:rFonts w:ascii="Times New Roman" w:eastAsia="Times New Roman" w:hAnsi="Times New Roman" w:cs="Times New Roman"/>
          <w:sz w:val="24"/>
          <w:szCs w:val="24"/>
        </w:rPr>
        <w:t xml:space="preserve"> Ponuditelj mora dokazati svoj upis u sudski, obrtni, strukovni ili drugi odgovarajući registar države sjedišta ponuditelja koji je u vezi s predmetom nabave. Upis se dokazuje odgovarajućim izvodom, a ako se oni ne izdaju u državi sjedišta, ponuditelj može dostaviti izjavu s ovjerom potpisa kod nadležnog tijela. Izvod ili izjava ne smiju biti stariji od šest (6) mjeseci računajući od dana početka postupka jednostavne nabave.</w:t>
      </w:r>
    </w:p>
    <w:p w14:paraId="3A2EEB43" w14:textId="77777777" w:rsidR="006352A4" w:rsidRPr="006352A4" w:rsidRDefault="006352A4" w:rsidP="006352A4">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Ovlaštenje za obavljanje djelatnosti:</w:t>
      </w:r>
      <w:r w:rsidRPr="006352A4">
        <w:rPr>
          <w:rFonts w:ascii="Times New Roman" w:eastAsia="Times New Roman" w:hAnsi="Times New Roman" w:cs="Times New Roman"/>
          <w:sz w:val="24"/>
          <w:szCs w:val="24"/>
        </w:rPr>
        <w:t xml:space="preserve"> Ponuditelj mora dokazati da je ovlašten obavljati djelatnost opskrbe električnom energijom. Kao dokaz dostavlja se važeća preslika dozvole za obavljanje energetske djelatnosti opskrbe električnom energijom izdana od strane Hrvatske energetske regulatorne agencije (HERA), koja mora vrijediti za cijelo vrijeme trajanja ugovora.</w:t>
      </w:r>
    </w:p>
    <w:p w14:paraId="35042ECD" w14:textId="77777777" w:rsidR="006352A4" w:rsidRPr="006352A4" w:rsidRDefault="006352A4" w:rsidP="006352A4">
      <w:pPr>
        <w:spacing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i/>
          <w:iCs/>
          <w:sz w:val="24"/>
          <w:szCs w:val="24"/>
        </w:rPr>
        <w:t>Svaki traženi dokument može se dostaviti kao neovjerena preslika izvorne isprave.</w:t>
      </w:r>
    </w:p>
    <w:p w14:paraId="7C84308E" w14:textId="77777777" w:rsidR="006352A4" w:rsidRPr="006352A4" w:rsidRDefault="006352A4" w:rsidP="006352A4">
      <w:pPr>
        <w:spacing w:before="100" w:beforeAutospacing="1" w:after="100" w:afterAutospacing="1" w:line="240" w:lineRule="auto"/>
        <w:outlineLvl w:val="2"/>
        <w:rPr>
          <w:rFonts w:ascii="Times New Roman" w:eastAsia="Times New Roman" w:hAnsi="Times New Roman" w:cs="Times New Roman"/>
          <w:b/>
          <w:bCs/>
          <w:sz w:val="27"/>
          <w:szCs w:val="27"/>
        </w:rPr>
      </w:pPr>
      <w:r w:rsidRPr="006352A4">
        <w:rPr>
          <w:rFonts w:ascii="Times New Roman" w:eastAsia="Times New Roman" w:hAnsi="Times New Roman" w:cs="Times New Roman"/>
          <w:b/>
          <w:bCs/>
          <w:sz w:val="27"/>
          <w:szCs w:val="27"/>
        </w:rPr>
        <w:t>4. OSNOVE ZA ISKLJUČENJE GOSPODARSKOG SUBJEKTA</w:t>
      </w:r>
    </w:p>
    <w:p w14:paraId="7647BFBA" w14:textId="77777777" w:rsidR="006352A4" w:rsidRPr="006352A4" w:rsidRDefault="006352A4" w:rsidP="006352A4">
      <w:p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 xml:space="preserve">Naručitelj će isključiti gospodarskog subjekta iz postupka nabave sukladno članku 251. Zakona o javnoj nabavi. Kao dostatan dokaz da ne postoje osnove za isključenje, Naručitelj će prihvatiti </w:t>
      </w:r>
      <w:r w:rsidRPr="006352A4">
        <w:rPr>
          <w:rFonts w:ascii="Times New Roman" w:eastAsia="Times New Roman" w:hAnsi="Times New Roman" w:cs="Times New Roman"/>
          <w:i/>
          <w:iCs/>
          <w:sz w:val="24"/>
          <w:szCs w:val="24"/>
        </w:rPr>
        <w:t>Izjavu o nekažnjavanju</w:t>
      </w:r>
      <w:r w:rsidRPr="006352A4">
        <w:rPr>
          <w:rFonts w:ascii="Times New Roman" w:eastAsia="Times New Roman" w:hAnsi="Times New Roman" w:cs="Times New Roman"/>
          <w:sz w:val="24"/>
          <w:szCs w:val="24"/>
        </w:rPr>
        <w:t xml:space="preserve"> (Prilog II. ovog Poziva), koja mora biti potpisana i ovjerena (</w:t>
      </w:r>
      <w:proofErr w:type="spellStart"/>
      <w:r w:rsidRPr="006352A4">
        <w:rPr>
          <w:rFonts w:ascii="Times New Roman" w:eastAsia="Times New Roman" w:hAnsi="Times New Roman" w:cs="Times New Roman"/>
          <w:sz w:val="24"/>
          <w:szCs w:val="24"/>
        </w:rPr>
        <w:t>pečatirana</w:t>
      </w:r>
      <w:proofErr w:type="spellEnd"/>
      <w:r w:rsidRPr="006352A4">
        <w:rPr>
          <w:rFonts w:ascii="Times New Roman" w:eastAsia="Times New Roman" w:hAnsi="Times New Roman" w:cs="Times New Roman"/>
          <w:sz w:val="24"/>
          <w:szCs w:val="24"/>
        </w:rPr>
        <w:t>) od strane osobe ovlaštene za zastupanje gospodarskog subjekta.</w:t>
      </w:r>
    </w:p>
    <w:p w14:paraId="3993446C" w14:textId="77777777" w:rsidR="006352A4" w:rsidRPr="006352A4" w:rsidRDefault="006352A4" w:rsidP="006352A4">
      <w:pPr>
        <w:spacing w:before="100" w:beforeAutospacing="1" w:after="100" w:afterAutospacing="1" w:line="240" w:lineRule="auto"/>
        <w:outlineLvl w:val="2"/>
        <w:rPr>
          <w:rFonts w:ascii="Times New Roman" w:eastAsia="Times New Roman" w:hAnsi="Times New Roman" w:cs="Times New Roman"/>
          <w:b/>
          <w:bCs/>
          <w:sz w:val="27"/>
          <w:szCs w:val="27"/>
        </w:rPr>
      </w:pPr>
      <w:r w:rsidRPr="006352A4">
        <w:rPr>
          <w:rFonts w:ascii="Times New Roman" w:eastAsia="Times New Roman" w:hAnsi="Times New Roman" w:cs="Times New Roman"/>
          <w:b/>
          <w:bCs/>
          <w:sz w:val="27"/>
          <w:szCs w:val="27"/>
        </w:rPr>
        <w:t>5. ODREDBE O PONUDI</w:t>
      </w:r>
    </w:p>
    <w:p w14:paraId="61B4B4D4" w14:textId="77777777" w:rsidR="006352A4" w:rsidRPr="006352A4" w:rsidRDefault="006352A4" w:rsidP="006352A4">
      <w:pPr>
        <w:spacing w:before="100" w:beforeAutospacing="1" w:after="100" w:afterAutospacing="1" w:line="240" w:lineRule="auto"/>
        <w:outlineLvl w:val="3"/>
        <w:rPr>
          <w:rFonts w:ascii="Times New Roman" w:eastAsia="Times New Roman" w:hAnsi="Times New Roman" w:cs="Times New Roman"/>
          <w:b/>
          <w:bCs/>
          <w:sz w:val="24"/>
          <w:szCs w:val="24"/>
        </w:rPr>
      </w:pPr>
      <w:r w:rsidRPr="006352A4">
        <w:rPr>
          <w:rFonts w:ascii="Times New Roman" w:eastAsia="Times New Roman" w:hAnsi="Times New Roman" w:cs="Times New Roman"/>
          <w:b/>
          <w:bCs/>
          <w:sz w:val="24"/>
          <w:szCs w:val="24"/>
        </w:rPr>
        <w:t>5.1. Sastavni dijelovi ponude:</w:t>
      </w:r>
    </w:p>
    <w:p w14:paraId="6C8A21CC" w14:textId="77777777" w:rsidR="006352A4" w:rsidRPr="006352A4" w:rsidRDefault="006352A4" w:rsidP="006352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Sadržaj ponude (popis svih sastavnih dijelova i/ili priloga)</w:t>
      </w:r>
    </w:p>
    <w:p w14:paraId="0A3F87D3" w14:textId="77777777" w:rsidR="006352A4" w:rsidRPr="006352A4" w:rsidRDefault="006352A4" w:rsidP="006352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Ponudbeni list (Prilog I. - ispunjen i potpisan)</w:t>
      </w:r>
    </w:p>
    <w:p w14:paraId="424A4EBE" w14:textId="77777777" w:rsidR="006352A4" w:rsidRPr="006352A4" w:rsidRDefault="006352A4" w:rsidP="006352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Izjava o nekažnjavanju (Prilog II. - ispunjena, potpisana i ovjerena)</w:t>
      </w:r>
    </w:p>
    <w:p w14:paraId="37BBA57E" w14:textId="77777777" w:rsidR="006352A4" w:rsidRPr="006352A4" w:rsidRDefault="006352A4" w:rsidP="006352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Troškovnik (Prilog III. - ispunjen i potpisan)</w:t>
      </w:r>
    </w:p>
    <w:p w14:paraId="34C89DC7" w14:textId="77777777" w:rsidR="006352A4" w:rsidRPr="006352A4" w:rsidRDefault="006352A4" w:rsidP="006352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Dokazi pravne i poslovne sposobnosti (izvod iz registra i dozvola HERA-e)</w:t>
      </w:r>
    </w:p>
    <w:p w14:paraId="0F59AE51" w14:textId="77777777" w:rsidR="006352A4" w:rsidRPr="006352A4" w:rsidRDefault="006352A4" w:rsidP="006352A4">
      <w:pPr>
        <w:spacing w:before="100" w:beforeAutospacing="1" w:after="100" w:afterAutospacing="1" w:line="240" w:lineRule="auto"/>
        <w:outlineLvl w:val="3"/>
        <w:rPr>
          <w:rFonts w:ascii="Times New Roman" w:eastAsia="Times New Roman" w:hAnsi="Times New Roman" w:cs="Times New Roman"/>
          <w:b/>
          <w:bCs/>
          <w:sz w:val="24"/>
          <w:szCs w:val="24"/>
        </w:rPr>
      </w:pPr>
      <w:r w:rsidRPr="006352A4">
        <w:rPr>
          <w:rFonts w:ascii="Times New Roman" w:eastAsia="Times New Roman" w:hAnsi="Times New Roman" w:cs="Times New Roman"/>
          <w:b/>
          <w:bCs/>
          <w:sz w:val="24"/>
          <w:szCs w:val="24"/>
        </w:rPr>
        <w:t>5.2. Način dostave ponude</w:t>
      </w:r>
    </w:p>
    <w:p w14:paraId="7E8116CA" w14:textId="77777777" w:rsidR="006352A4" w:rsidRPr="006352A4" w:rsidRDefault="006352A4" w:rsidP="006352A4">
      <w:p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Ponuda se može dostaviti osobno, putem pošte ili elektroničkim putem.</w:t>
      </w:r>
    </w:p>
    <w:p w14:paraId="39543A85" w14:textId="77777777" w:rsidR="006352A4" w:rsidRPr="006352A4" w:rsidRDefault="006352A4" w:rsidP="006352A4">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Dostava osobno ili putem pošte:</w:t>
      </w:r>
      <w:r w:rsidRPr="006352A4">
        <w:rPr>
          <w:rFonts w:ascii="Times New Roman" w:eastAsia="Times New Roman" w:hAnsi="Times New Roman" w:cs="Times New Roman"/>
          <w:sz w:val="24"/>
          <w:szCs w:val="24"/>
        </w:rPr>
        <w:t xml:space="preserve"> Ponuda se dostavlja u zatvorenoj omotnici na adresu: </w:t>
      </w:r>
      <w:r w:rsidRPr="006352A4">
        <w:rPr>
          <w:rFonts w:ascii="Times New Roman" w:eastAsia="Times New Roman" w:hAnsi="Times New Roman" w:cs="Times New Roman"/>
          <w:b/>
          <w:bCs/>
          <w:sz w:val="24"/>
          <w:szCs w:val="24"/>
        </w:rPr>
        <w:t>OSNOVNA ŠKOLA BARTULA KAŠIĆA ZADAR, Bribirski prilaz 2, 23000 Zadar</w:t>
      </w:r>
      <w:r w:rsidRPr="006352A4">
        <w:rPr>
          <w:rFonts w:ascii="Times New Roman" w:eastAsia="Times New Roman" w:hAnsi="Times New Roman" w:cs="Times New Roman"/>
          <w:sz w:val="24"/>
          <w:szCs w:val="24"/>
        </w:rPr>
        <w:t xml:space="preserve">, s naznakom: </w:t>
      </w:r>
      <w:r w:rsidRPr="006352A4">
        <w:rPr>
          <w:rFonts w:ascii="Times New Roman" w:eastAsia="Times New Roman" w:hAnsi="Times New Roman" w:cs="Times New Roman"/>
          <w:i/>
          <w:iCs/>
          <w:sz w:val="24"/>
          <w:szCs w:val="24"/>
        </w:rPr>
        <w:t xml:space="preserve">„NE OTVARAJ – PONUDA ZA POSTUPAK JEDNOSTAVNE NABAVE – USLUGE OPSKRBE ELEKTRIČNOM ENERGIJOM, </w:t>
      </w:r>
      <w:proofErr w:type="spellStart"/>
      <w:r w:rsidRPr="006352A4">
        <w:rPr>
          <w:rFonts w:ascii="Times New Roman" w:eastAsia="Times New Roman" w:hAnsi="Times New Roman" w:cs="Times New Roman"/>
          <w:i/>
          <w:iCs/>
          <w:sz w:val="24"/>
          <w:szCs w:val="24"/>
        </w:rPr>
        <w:t>evid</w:t>
      </w:r>
      <w:proofErr w:type="spellEnd"/>
      <w:r w:rsidRPr="006352A4">
        <w:rPr>
          <w:rFonts w:ascii="Times New Roman" w:eastAsia="Times New Roman" w:hAnsi="Times New Roman" w:cs="Times New Roman"/>
          <w:i/>
          <w:iCs/>
          <w:sz w:val="24"/>
          <w:szCs w:val="24"/>
        </w:rPr>
        <w:t>. broj JN 8/26“</w:t>
      </w:r>
      <w:r w:rsidRPr="006352A4">
        <w:rPr>
          <w:rFonts w:ascii="Times New Roman" w:eastAsia="Times New Roman" w:hAnsi="Times New Roman" w:cs="Times New Roman"/>
          <w:sz w:val="24"/>
          <w:szCs w:val="24"/>
        </w:rPr>
        <w:t>. Na omotnici obvezno mora biti naveden naziv i adresa ponuditelja.</w:t>
      </w:r>
    </w:p>
    <w:p w14:paraId="6F55D2F6" w14:textId="77777777" w:rsidR="006352A4" w:rsidRPr="006352A4" w:rsidRDefault="006352A4" w:rsidP="006352A4">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Dostava elektroničkim putem:</w:t>
      </w:r>
      <w:r w:rsidRPr="006352A4">
        <w:rPr>
          <w:rFonts w:ascii="Times New Roman" w:eastAsia="Times New Roman" w:hAnsi="Times New Roman" w:cs="Times New Roman"/>
          <w:sz w:val="24"/>
          <w:szCs w:val="24"/>
        </w:rPr>
        <w:t xml:space="preserve"> Ponuda se dostavlja isključivo u </w:t>
      </w:r>
      <w:r w:rsidRPr="006352A4">
        <w:rPr>
          <w:rFonts w:ascii="Times New Roman" w:eastAsia="Times New Roman" w:hAnsi="Times New Roman" w:cs="Times New Roman"/>
          <w:b/>
          <w:bCs/>
          <w:sz w:val="24"/>
          <w:szCs w:val="24"/>
        </w:rPr>
        <w:t>.PDF</w:t>
      </w:r>
      <w:r w:rsidRPr="006352A4">
        <w:rPr>
          <w:rFonts w:ascii="Times New Roman" w:eastAsia="Times New Roman" w:hAnsi="Times New Roman" w:cs="Times New Roman"/>
          <w:sz w:val="24"/>
          <w:szCs w:val="24"/>
        </w:rPr>
        <w:t xml:space="preserve"> formatu na e-mail adresu: </w:t>
      </w:r>
      <w:r w:rsidRPr="006352A4">
        <w:rPr>
          <w:rFonts w:ascii="Times New Roman" w:eastAsia="Times New Roman" w:hAnsi="Times New Roman" w:cs="Times New Roman"/>
          <w:b/>
          <w:bCs/>
          <w:sz w:val="24"/>
          <w:szCs w:val="24"/>
        </w:rPr>
        <w:t>marija.peraic1@skole.hr</w:t>
      </w:r>
      <w:r w:rsidRPr="006352A4">
        <w:rPr>
          <w:rFonts w:ascii="Times New Roman" w:eastAsia="Times New Roman" w:hAnsi="Times New Roman" w:cs="Times New Roman"/>
          <w:sz w:val="24"/>
          <w:szCs w:val="24"/>
        </w:rPr>
        <w:t>.</w:t>
      </w:r>
    </w:p>
    <w:p w14:paraId="4A8B0E9E" w14:textId="77777777" w:rsidR="006352A4" w:rsidRPr="006352A4" w:rsidRDefault="006352A4" w:rsidP="006352A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352A4">
        <w:rPr>
          <w:rFonts w:ascii="Times New Roman" w:eastAsia="Times New Roman" w:hAnsi="Times New Roman" w:cs="Times New Roman"/>
          <w:b/>
          <w:bCs/>
          <w:sz w:val="24"/>
          <w:szCs w:val="24"/>
        </w:rPr>
        <w:lastRenderedPageBreak/>
        <w:t>5.3. Način izrade ponude</w:t>
      </w:r>
    </w:p>
    <w:p w14:paraId="53BCA8ED" w14:textId="77777777" w:rsidR="006352A4" w:rsidRPr="006352A4" w:rsidRDefault="006352A4" w:rsidP="006352A4">
      <w:p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a) Ukoliko se dostavlja osobno ili putem pošte:</w:t>
      </w:r>
    </w:p>
    <w:p w14:paraId="07A96AA9" w14:textId="77777777" w:rsidR="006352A4" w:rsidRPr="006352A4" w:rsidRDefault="006352A4" w:rsidP="006352A4">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Ponuda se izrađuje kao jedna uvezana cjelina, na hrvatskom jeziku i latiničnom pismu.</w:t>
      </w:r>
    </w:p>
    <w:p w14:paraId="096D91B7" w14:textId="77777777" w:rsidR="006352A4" w:rsidRPr="006352A4" w:rsidRDefault="006352A4" w:rsidP="006352A4">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Stranice ponude označavaju se brojem na način da je vidljiv redni broj stranice i ukupan broj stranica (npr. 1/10).</w:t>
      </w:r>
    </w:p>
    <w:p w14:paraId="4B7BD56C" w14:textId="77777777" w:rsidR="006352A4" w:rsidRPr="006352A4" w:rsidRDefault="006352A4" w:rsidP="006352A4">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Ponuda se piše neizbrisivom tintom. Ispravci u ponudi moraju biti izvedeni tako da su vidljivi, te potvrđeni potpisom ovlaštene osobe uz navođenje datuma ispravka.</w:t>
      </w:r>
    </w:p>
    <w:p w14:paraId="68B7760F" w14:textId="77777777" w:rsidR="006352A4" w:rsidRPr="006352A4" w:rsidRDefault="006352A4" w:rsidP="006352A4">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Svi dijelovi ponude koji nisu izvorno na hrvatskom jeziku moraju biti prevedeni na hrvatski jezik.</w:t>
      </w:r>
    </w:p>
    <w:p w14:paraId="613917E1" w14:textId="77777777" w:rsidR="006352A4" w:rsidRPr="006352A4" w:rsidRDefault="006352A4" w:rsidP="006352A4">
      <w:p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b) Ukoliko se dostavlja putem elektroničke pošte:</w:t>
      </w:r>
    </w:p>
    <w:p w14:paraId="66560B4C" w14:textId="77777777" w:rsidR="006352A4" w:rsidRPr="006352A4" w:rsidRDefault="006352A4" w:rsidP="006352A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 xml:space="preserve">Ponuda se šalje u skeniranom obliku u </w:t>
      </w:r>
      <w:r w:rsidRPr="006352A4">
        <w:rPr>
          <w:rFonts w:ascii="Times New Roman" w:eastAsia="Times New Roman" w:hAnsi="Times New Roman" w:cs="Times New Roman"/>
          <w:b/>
          <w:bCs/>
          <w:sz w:val="24"/>
          <w:szCs w:val="24"/>
        </w:rPr>
        <w:t>.PDF</w:t>
      </w:r>
      <w:r w:rsidRPr="006352A4">
        <w:rPr>
          <w:rFonts w:ascii="Times New Roman" w:eastAsia="Times New Roman" w:hAnsi="Times New Roman" w:cs="Times New Roman"/>
          <w:sz w:val="24"/>
          <w:szCs w:val="24"/>
        </w:rPr>
        <w:t xml:space="preserve"> formatu, potpisana i ovjerena od strane osobe ovlaštene za zastupanje u svim zahtijevanim dijelovima.</w:t>
      </w:r>
    </w:p>
    <w:p w14:paraId="0DFC466B" w14:textId="77777777" w:rsidR="006352A4" w:rsidRPr="006352A4" w:rsidRDefault="006352A4" w:rsidP="006352A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Ispravci moraju biti vidljivi i potvrđeni potpisom ovlaštene osobe uz navođenje datuma ispravka.</w:t>
      </w:r>
    </w:p>
    <w:p w14:paraId="22262840" w14:textId="77777777" w:rsidR="006352A4" w:rsidRPr="006352A4" w:rsidRDefault="006352A4" w:rsidP="006352A4">
      <w:p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Ponuditelj može do isteka roka za dostavu ponuda svoju ponudu izmijeniti, nadopuniti ili od nje odustati pisanom izjavom. Izmjena/dopuna dostavlja se na isti način kao i ponuda, uz obveznu naznaku da se radi o izmjeni ili dopuni.</w:t>
      </w:r>
    </w:p>
    <w:p w14:paraId="2CE2EDA0" w14:textId="77777777" w:rsidR="006352A4" w:rsidRPr="006352A4" w:rsidRDefault="006352A4" w:rsidP="006352A4">
      <w:pPr>
        <w:spacing w:before="100" w:beforeAutospacing="1" w:after="100" w:afterAutospacing="1" w:line="240" w:lineRule="auto"/>
        <w:outlineLvl w:val="2"/>
        <w:rPr>
          <w:rFonts w:ascii="Times New Roman" w:eastAsia="Times New Roman" w:hAnsi="Times New Roman" w:cs="Times New Roman"/>
          <w:b/>
          <w:bCs/>
          <w:sz w:val="27"/>
          <w:szCs w:val="27"/>
        </w:rPr>
      </w:pPr>
      <w:r w:rsidRPr="006352A4">
        <w:rPr>
          <w:rFonts w:ascii="Times New Roman" w:eastAsia="Times New Roman" w:hAnsi="Times New Roman" w:cs="Times New Roman"/>
          <w:b/>
          <w:bCs/>
          <w:sz w:val="27"/>
          <w:szCs w:val="27"/>
        </w:rPr>
        <w:t>6. ROK ZA DOSTAVU PONUDA</w:t>
      </w:r>
    </w:p>
    <w:p w14:paraId="18C2ECD1" w14:textId="77777777" w:rsidR="006352A4" w:rsidRPr="006352A4" w:rsidRDefault="006352A4" w:rsidP="006352A4">
      <w:p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 xml:space="preserve">Krajnji rok za dostavu ponuda je </w:t>
      </w:r>
      <w:r w:rsidRPr="006352A4">
        <w:rPr>
          <w:rFonts w:ascii="Times New Roman" w:eastAsia="Times New Roman" w:hAnsi="Times New Roman" w:cs="Times New Roman"/>
          <w:b/>
          <w:bCs/>
          <w:sz w:val="24"/>
          <w:szCs w:val="24"/>
        </w:rPr>
        <w:t>3. srpnja 2026. godine do 10:00 sati</w:t>
      </w:r>
      <w:r w:rsidRPr="006352A4">
        <w:rPr>
          <w:rFonts w:ascii="Times New Roman" w:eastAsia="Times New Roman" w:hAnsi="Times New Roman" w:cs="Times New Roman"/>
          <w:sz w:val="24"/>
          <w:szCs w:val="24"/>
        </w:rPr>
        <w:t>, bez obzira na način dostave. Ponude pristigle nakon ovog roka neće se razmatrati.</w:t>
      </w:r>
    </w:p>
    <w:p w14:paraId="0903D1AA" w14:textId="77777777" w:rsidR="006352A4" w:rsidRPr="006352A4" w:rsidRDefault="006352A4" w:rsidP="006352A4">
      <w:pPr>
        <w:spacing w:before="100" w:beforeAutospacing="1" w:after="100" w:afterAutospacing="1" w:line="240" w:lineRule="auto"/>
        <w:outlineLvl w:val="2"/>
        <w:rPr>
          <w:rFonts w:ascii="Times New Roman" w:eastAsia="Times New Roman" w:hAnsi="Times New Roman" w:cs="Times New Roman"/>
          <w:b/>
          <w:bCs/>
          <w:sz w:val="27"/>
          <w:szCs w:val="27"/>
        </w:rPr>
      </w:pPr>
      <w:r w:rsidRPr="006352A4">
        <w:rPr>
          <w:rFonts w:ascii="Times New Roman" w:eastAsia="Times New Roman" w:hAnsi="Times New Roman" w:cs="Times New Roman"/>
          <w:b/>
          <w:bCs/>
          <w:sz w:val="27"/>
          <w:szCs w:val="27"/>
        </w:rPr>
        <w:t>7. OBAVIJEST O REZULTATIMA I KOMUNIKACIJA</w:t>
      </w:r>
    </w:p>
    <w:p w14:paraId="728F2206" w14:textId="77777777" w:rsidR="006352A4" w:rsidRPr="006352A4" w:rsidRDefault="006352A4" w:rsidP="006352A4">
      <w:p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 xml:space="preserve">Naručitelj će nakon pregleda i ocjene ponuda donijeti Obavijest o odabiru ili Odluku o poništenju te ih dostaviti svim ponuditeljima na dokaziv način (e-mail s ponudbenog lista, dostavnica i sl.) najkasnije u roku od </w:t>
      </w:r>
      <w:r w:rsidRPr="006352A4">
        <w:rPr>
          <w:rFonts w:ascii="Times New Roman" w:eastAsia="Times New Roman" w:hAnsi="Times New Roman" w:cs="Times New Roman"/>
          <w:b/>
          <w:bCs/>
          <w:sz w:val="24"/>
          <w:szCs w:val="24"/>
        </w:rPr>
        <w:t>30 dana</w:t>
      </w:r>
      <w:r w:rsidRPr="006352A4">
        <w:rPr>
          <w:rFonts w:ascii="Times New Roman" w:eastAsia="Times New Roman" w:hAnsi="Times New Roman" w:cs="Times New Roman"/>
          <w:sz w:val="24"/>
          <w:szCs w:val="24"/>
        </w:rPr>
        <w:t xml:space="preserve"> od dana isteka roka za dostavu ponuda. Na Obavijest o odabiru ili Odluku o poništenju nije dopuštena žalba.</w:t>
      </w:r>
    </w:p>
    <w:p w14:paraId="78193404" w14:textId="77777777" w:rsidR="006352A4" w:rsidRPr="006352A4" w:rsidRDefault="006352A4" w:rsidP="006352A4">
      <w:pPr>
        <w:spacing w:before="100" w:beforeAutospacing="1" w:after="100" w:afterAutospacing="1" w:line="240" w:lineRule="auto"/>
        <w:jc w:val="both"/>
        <w:rPr>
          <w:rFonts w:ascii="Times New Roman" w:eastAsia="Times New Roman" w:hAnsi="Times New Roman" w:cs="Times New Roman"/>
          <w:sz w:val="24"/>
          <w:szCs w:val="24"/>
        </w:rPr>
      </w:pPr>
      <w:r w:rsidRPr="006352A4">
        <w:rPr>
          <w:rFonts w:ascii="Times New Roman" w:eastAsia="Times New Roman" w:hAnsi="Times New Roman" w:cs="Times New Roman"/>
          <w:sz w:val="24"/>
          <w:szCs w:val="24"/>
        </w:rPr>
        <w:t>Gospodarski subjekti mogu tijekom roka za dostavu ponuda zahtijevati objašnjenja i pojašnjenja vezana uz dokumentaciju, a Naručitelj je dužan odgovoriti elektroničkim putem.</w:t>
      </w:r>
    </w:p>
    <w:p w14:paraId="79ED76C2" w14:textId="77777777" w:rsidR="006352A4" w:rsidRPr="006352A4" w:rsidRDefault="006352A4" w:rsidP="006352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Kontakt osoba:</w:t>
      </w:r>
      <w:r w:rsidRPr="006352A4">
        <w:rPr>
          <w:rFonts w:ascii="Times New Roman" w:eastAsia="Times New Roman" w:hAnsi="Times New Roman" w:cs="Times New Roman"/>
          <w:sz w:val="24"/>
          <w:szCs w:val="24"/>
        </w:rPr>
        <w:t xml:space="preserve"> Marija Kožul, tajnica škole</w:t>
      </w:r>
    </w:p>
    <w:p w14:paraId="25F1F3AE" w14:textId="77777777" w:rsidR="006352A4" w:rsidRPr="006352A4" w:rsidRDefault="006352A4" w:rsidP="006352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Telefon:</w:t>
      </w:r>
      <w:r w:rsidRPr="006352A4">
        <w:rPr>
          <w:rFonts w:ascii="Times New Roman" w:eastAsia="Times New Roman" w:hAnsi="Times New Roman" w:cs="Times New Roman"/>
          <w:sz w:val="24"/>
          <w:szCs w:val="24"/>
        </w:rPr>
        <w:t xml:space="preserve"> 023/321-397 | </w:t>
      </w:r>
      <w:r w:rsidRPr="006352A4">
        <w:rPr>
          <w:rFonts w:ascii="Times New Roman" w:eastAsia="Times New Roman" w:hAnsi="Times New Roman" w:cs="Times New Roman"/>
          <w:b/>
          <w:bCs/>
          <w:sz w:val="24"/>
          <w:szCs w:val="24"/>
        </w:rPr>
        <w:t>Mobitel:</w:t>
      </w:r>
      <w:r w:rsidRPr="006352A4">
        <w:rPr>
          <w:rFonts w:ascii="Times New Roman" w:eastAsia="Times New Roman" w:hAnsi="Times New Roman" w:cs="Times New Roman"/>
          <w:sz w:val="24"/>
          <w:szCs w:val="24"/>
        </w:rPr>
        <w:t xml:space="preserve"> 091/524-2057</w:t>
      </w:r>
    </w:p>
    <w:p w14:paraId="4E1E0FC9" w14:textId="77777777" w:rsidR="006352A4" w:rsidRPr="006352A4" w:rsidRDefault="006352A4" w:rsidP="006352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E-mail adresa:</w:t>
      </w:r>
      <w:r w:rsidRPr="006352A4">
        <w:rPr>
          <w:rFonts w:ascii="Times New Roman" w:eastAsia="Times New Roman" w:hAnsi="Times New Roman" w:cs="Times New Roman"/>
          <w:sz w:val="24"/>
          <w:szCs w:val="24"/>
        </w:rPr>
        <w:t xml:space="preserve"> tajnik@os-bkasica-zadar.skole.hr</w:t>
      </w:r>
    </w:p>
    <w:p w14:paraId="725066FC" w14:textId="77777777" w:rsidR="006352A4" w:rsidRPr="006352A4" w:rsidRDefault="006352A4" w:rsidP="006352A4">
      <w:pPr>
        <w:spacing w:before="100" w:beforeAutospacing="1" w:after="100" w:afterAutospacing="1" w:line="240" w:lineRule="auto"/>
        <w:outlineLvl w:val="2"/>
        <w:rPr>
          <w:rFonts w:ascii="Times New Roman" w:eastAsia="Times New Roman" w:hAnsi="Times New Roman" w:cs="Times New Roman"/>
          <w:b/>
          <w:bCs/>
          <w:sz w:val="27"/>
          <w:szCs w:val="27"/>
        </w:rPr>
      </w:pPr>
      <w:r w:rsidRPr="006352A4">
        <w:rPr>
          <w:rFonts w:ascii="Times New Roman" w:eastAsia="Times New Roman" w:hAnsi="Times New Roman" w:cs="Times New Roman"/>
          <w:b/>
          <w:bCs/>
          <w:sz w:val="27"/>
          <w:szCs w:val="27"/>
        </w:rPr>
        <w:t>8. PRILOZI</w:t>
      </w:r>
    </w:p>
    <w:p w14:paraId="118BD101" w14:textId="77777777" w:rsidR="006352A4" w:rsidRPr="006352A4" w:rsidRDefault="006352A4" w:rsidP="006352A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Prilog I.</w:t>
      </w:r>
      <w:r w:rsidRPr="006352A4">
        <w:rPr>
          <w:rFonts w:ascii="Times New Roman" w:eastAsia="Times New Roman" w:hAnsi="Times New Roman" w:cs="Times New Roman"/>
          <w:sz w:val="24"/>
          <w:szCs w:val="24"/>
        </w:rPr>
        <w:t xml:space="preserve"> – Obrazac Ponudbenog lista</w:t>
      </w:r>
    </w:p>
    <w:p w14:paraId="3BDDC5CA" w14:textId="77777777" w:rsidR="006352A4" w:rsidRPr="006352A4" w:rsidRDefault="006352A4" w:rsidP="006352A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Prilog II.</w:t>
      </w:r>
      <w:r w:rsidRPr="006352A4">
        <w:rPr>
          <w:rFonts w:ascii="Times New Roman" w:eastAsia="Times New Roman" w:hAnsi="Times New Roman" w:cs="Times New Roman"/>
          <w:sz w:val="24"/>
          <w:szCs w:val="24"/>
        </w:rPr>
        <w:t xml:space="preserve"> – Obrazac Izjave o nekažnjavanju</w:t>
      </w:r>
    </w:p>
    <w:p w14:paraId="3FB0FDF7" w14:textId="16E87C31" w:rsidR="009D05E4" w:rsidRPr="006352A4" w:rsidRDefault="006352A4" w:rsidP="006352A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352A4">
        <w:rPr>
          <w:rFonts w:ascii="Times New Roman" w:eastAsia="Times New Roman" w:hAnsi="Times New Roman" w:cs="Times New Roman"/>
          <w:b/>
          <w:bCs/>
          <w:sz w:val="24"/>
          <w:szCs w:val="24"/>
        </w:rPr>
        <w:t>Prilog III.</w:t>
      </w:r>
      <w:r w:rsidRPr="006352A4">
        <w:rPr>
          <w:rFonts w:ascii="Times New Roman" w:eastAsia="Times New Roman" w:hAnsi="Times New Roman" w:cs="Times New Roman"/>
          <w:sz w:val="24"/>
          <w:szCs w:val="24"/>
        </w:rPr>
        <w:t xml:space="preserve"> – Troškovnik</w:t>
      </w:r>
    </w:p>
    <w:p w14:paraId="040BBDE2" w14:textId="77777777" w:rsidR="008D6282" w:rsidRDefault="008D6282" w:rsidP="00401916">
      <w:pPr>
        <w:pStyle w:val="T-98-2"/>
        <w:tabs>
          <w:tab w:val="left" w:pos="900"/>
        </w:tabs>
        <w:spacing w:after="0" w:line="240" w:lineRule="auto"/>
        <w:ind w:firstLine="0"/>
        <w:jc w:val="right"/>
        <w:rPr>
          <w:rFonts w:ascii="Arial" w:hAnsi="Arial" w:cs="Arial"/>
          <w:b/>
          <w:i/>
          <w:sz w:val="24"/>
          <w:szCs w:val="24"/>
        </w:rPr>
      </w:pPr>
    </w:p>
    <w:p w14:paraId="130D82D1" w14:textId="77777777" w:rsidR="006352A4" w:rsidRDefault="006352A4" w:rsidP="00401916">
      <w:pPr>
        <w:pStyle w:val="T-98-2"/>
        <w:tabs>
          <w:tab w:val="left" w:pos="900"/>
        </w:tabs>
        <w:spacing w:after="0" w:line="240" w:lineRule="auto"/>
        <w:ind w:firstLine="0"/>
        <w:jc w:val="right"/>
        <w:rPr>
          <w:rFonts w:ascii="Arial" w:hAnsi="Arial" w:cs="Arial"/>
          <w:b/>
          <w:i/>
          <w:sz w:val="24"/>
          <w:szCs w:val="24"/>
        </w:rPr>
      </w:pPr>
    </w:p>
    <w:p w14:paraId="51802FB6" w14:textId="6FF131B9" w:rsidR="00401916" w:rsidRPr="00401916" w:rsidRDefault="00401916" w:rsidP="00401916">
      <w:pPr>
        <w:pStyle w:val="T-98-2"/>
        <w:tabs>
          <w:tab w:val="left" w:pos="900"/>
        </w:tabs>
        <w:spacing w:after="0" w:line="240" w:lineRule="auto"/>
        <w:ind w:firstLine="0"/>
        <w:jc w:val="right"/>
        <w:rPr>
          <w:rFonts w:ascii="Arial" w:hAnsi="Arial" w:cs="Arial"/>
          <w:b/>
          <w:i/>
          <w:sz w:val="24"/>
          <w:szCs w:val="24"/>
        </w:rPr>
      </w:pPr>
      <w:proofErr w:type="spellStart"/>
      <w:r w:rsidRPr="00401916">
        <w:rPr>
          <w:rFonts w:ascii="Arial" w:hAnsi="Arial" w:cs="Arial"/>
          <w:b/>
          <w:i/>
          <w:sz w:val="24"/>
          <w:szCs w:val="24"/>
        </w:rPr>
        <w:lastRenderedPageBreak/>
        <w:t>Prilog</w:t>
      </w:r>
      <w:proofErr w:type="spellEnd"/>
      <w:r w:rsidRPr="00401916">
        <w:rPr>
          <w:rFonts w:ascii="Arial" w:hAnsi="Arial" w:cs="Arial"/>
          <w:b/>
          <w:i/>
          <w:sz w:val="24"/>
          <w:szCs w:val="24"/>
        </w:rPr>
        <w:t xml:space="preserve"> I.</w:t>
      </w:r>
    </w:p>
    <w:p w14:paraId="3DB34431" w14:textId="77777777" w:rsidR="00657614" w:rsidRDefault="00401916" w:rsidP="00401916">
      <w:pPr>
        <w:pStyle w:val="T-98-2"/>
        <w:tabs>
          <w:tab w:val="left" w:pos="900"/>
        </w:tabs>
        <w:spacing w:after="0" w:line="240" w:lineRule="auto"/>
        <w:ind w:firstLine="0"/>
        <w:rPr>
          <w:rFonts w:ascii="Arial" w:hAnsi="Arial" w:cs="Arial"/>
          <w:b/>
          <w:i/>
          <w:sz w:val="24"/>
          <w:szCs w:val="24"/>
        </w:rPr>
      </w:pPr>
      <w:r>
        <w:rPr>
          <w:rFonts w:ascii="Arial" w:hAnsi="Arial" w:cs="Arial"/>
          <w:b/>
          <w:sz w:val="24"/>
          <w:szCs w:val="24"/>
          <w:highlight w:val="lightGray"/>
        </w:rPr>
        <w:t xml:space="preserve">PRILOG </w:t>
      </w:r>
      <w:proofErr w:type="gramStart"/>
      <w:r w:rsidR="00657614">
        <w:rPr>
          <w:rFonts w:ascii="Arial" w:hAnsi="Arial" w:cs="Arial"/>
          <w:b/>
          <w:sz w:val="24"/>
          <w:szCs w:val="24"/>
          <w:highlight w:val="lightGray"/>
        </w:rPr>
        <w:t>PONUDBENI  LIST</w:t>
      </w:r>
      <w:proofErr w:type="gramEnd"/>
      <w:r w:rsidR="00657614">
        <w:rPr>
          <w:rFonts w:ascii="Arial" w:hAnsi="Arial" w:cs="Arial"/>
          <w:b/>
          <w:sz w:val="24"/>
          <w:szCs w:val="24"/>
          <w:highlight w:val="lightGray"/>
        </w:rPr>
        <w:t xml:space="preserve">  </w:t>
      </w:r>
      <w:r w:rsidR="00657614">
        <w:rPr>
          <w:rFonts w:ascii="Arial" w:hAnsi="Arial" w:cs="Arial"/>
          <w:b/>
          <w:i/>
          <w:sz w:val="24"/>
          <w:szCs w:val="24"/>
        </w:rPr>
        <w:t xml:space="preserve">  </w:t>
      </w:r>
    </w:p>
    <w:p w14:paraId="214BD4EF" w14:textId="77777777" w:rsidR="00657614" w:rsidRDefault="00657614" w:rsidP="00657614">
      <w:pPr>
        <w:pStyle w:val="T-98-2"/>
        <w:tabs>
          <w:tab w:val="left" w:pos="900"/>
        </w:tabs>
        <w:spacing w:after="0" w:line="240" w:lineRule="auto"/>
        <w:ind w:firstLine="990"/>
        <w:rPr>
          <w:rFonts w:ascii="Arial" w:hAnsi="Arial" w:cs="Arial"/>
          <w:b/>
          <w:sz w:val="24"/>
          <w:szCs w:val="24"/>
          <w:lang w:val="hr-HR"/>
        </w:rPr>
      </w:pPr>
    </w:p>
    <w:p w14:paraId="75349316" w14:textId="77777777" w:rsidR="00657614" w:rsidRPr="000D6BA8" w:rsidRDefault="00657614" w:rsidP="00657614">
      <w:pPr>
        <w:numPr>
          <w:ilvl w:val="1"/>
          <w:numId w:val="3"/>
        </w:numPr>
        <w:spacing w:after="0" w:line="240" w:lineRule="auto"/>
        <w:rPr>
          <w:rFonts w:ascii="Arial" w:hAnsi="Arial" w:cs="Arial"/>
          <w:b/>
        </w:rPr>
      </w:pPr>
      <w:r>
        <w:rPr>
          <w:rFonts w:ascii="Arial" w:hAnsi="Arial" w:cs="Arial"/>
          <w:b/>
        </w:rPr>
        <w:t xml:space="preserve">Naručitelj: OSNOVNA ŠKOLA BARTULA KAŠIĆA ZADAR, Bribirski prilaz 2, 23000 Zadar , OIB: 07457010076 </w:t>
      </w:r>
    </w:p>
    <w:p w14:paraId="7CFBB105" w14:textId="77777777" w:rsidR="00657614" w:rsidRPr="00DB0561" w:rsidRDefault="00657614" w:rsidP="00657614">
      <w:pPr>
        <w:pStyle w:val="Odlomakpopisa"/>
        <w:rPr>
          <w:rFonts w:ascii="Arial" w:hAnsi="Arial" w:cs="Arial"/>
          <w:b/>
        </w:rPr>
      </w:pPr>
      <w:r>
        <w:rPr>
          <w:rFonts w:ascii="Arial" w:hAnsi="Arial" w:cs="Arial"/>
          <w:b/>
        </w:rPr>
        <w:t>Ponuditelj:</w:t>
      </w:r>
    </w:p>
    <w:tbl>
      <w:tblPr>
        <w:tblW w:w="9480" w:type="dxa"/>
        <w:tblInd w:w="-137" w:type="dxa"/>
        <w:tblLayout w:type="fixed"/>
        <w:tblCellMar>
          <w:left w:w="0" w:type="dxa"/>
          <w:right w:w="0" w:type="dxa"/>
        </w:tblCellMar>
        <w:tblLook w:val="04A0" w:firstRow="1" w:lastRow="0" w:firstColumn="1" w:lastColumn="0" w:noHBand="0" w:noVBand="1"/>
      </w:tblPr>
      <w:tblGrid>
        <w:gridCol w:w="2984"/>
        <w:gridCol w:w="6496"/>
      </w:tblGrid>
      <w:tr w:rsidR="00657614" w14:paraId="148A8540" w14:textId="77777777" w:rsidTr="006A62A3">
        <w:trPr>
          <w:trHeight w:hRule="exact" w:val="852"/>
        </w:trPr>
        <w:tc>
          <w:tcPr>
            <w:tcW w:w="2983" w:type="dxa"/>
            <w:tcBorders>
              <w:top w:val="single" w:sz="4" w:space="0" w:color="000000"/>
              <w:left w:val="single" w:sz="4" w:space="0" w:color="000000"/>
              <w:bottom w:val="single" w:sz="4" w:space="0" w:color="000000"/>
              <w:right w:val="single" w:sz="4" w:space="0" w:color="000000"/>
            </w:tcBorders>
          </w:tcPr>
          <w:p w14:paraId="5EC2FABC" w14:textId="77777777" w:rsidR="00657614" w:rsidRDefault="00657614" w:rsidP="006A62A3">
            <w:pPr>
              <w:numPr>
                <w:ilvl w:val="0"/>
                <w:numId w:val="3"/>
              </w:numPr>
              <w:autoSpaceDE w:val="0"/>
              <w:autoSpaceDN w:val="0"/>
              <w:spacing w:after="0" w:line="240" w:lineRule="auto"/>
              <w:rPr>
                <w:rFonts w:ascii="Arial" w:hAnsi="Arial" w:cs="Arial"/>
                <w:b/>
                <w:spacing w:val="-1"/>
              </w:rPr>
            </w:pPr>
            <w:r>
              <w:rPr>
                <w:rFonts w:ascii="Arial" w:hAnsi="Arial" w:cs="Arial"/>
                <w:b/>
                <w:spacing w:val="-1"/>
              </w:rPr>
              <w:t>Naziv i sjedište ponuditelja</w:t>
            </w:r>
          </w:p>
          <w:p w14:paraId="7919EA1E" w14:textId="77777777" w:rsidR="00657614" w:rsidRDefault="00657614" w:rsidP="006A62A3">
            <w:pPr>
              <w:autoSpaceDE w:val="0"/>
              <w:autoSpaceDN w:val="0"/>
              <w:rPr>
                <w:rFonts w:ascii="Arial" w:hAnsi="Arial" w:cs="Arial"/>
                <w:b/>
                <w:spacing w:val="-1"/>
              </w:rPr>
            </w:pPr>
          </w:p>
          <w:p w14:paraId="72376959" w14:textId="77777777" w:rsidR="00657614" w:rsidRDefault="00657614" w:rsidP="006A62A3">
            <w:pPr>
              <w:autoSpaceDE w:val="0"/>
              <w:autoSpaceDN w:val="0"/>
              <w:rPr>
                <w:rFonts w:ascii="Arial" w:hAnsi="Arial" w:cs="Arial"/>
                <w:b/>
                <w:spacing w:val="-1"/>
              </w:rPr>
            </w:pPr>
          </w:p>
          <w:p w14:paraId="52D15D43" w14:textId="77777777" w:rsidR="00657614" w:rsidRDefault="00657614" w:rsidP="006A62A3">
            <w:pPr>
              <w:numPr>
                <w:ilvl w:val="0"/>
                <w:numId w:val="3"/>
              </w:numPr>
              <w:autoSpaceDE w:val="0"/>
              <w:autoSpaceDN w:val="0"/>
              <w:spacing w:after="0" w:line="240" w:lineRule="auto"/>
              <w:rPr>
                <w:rFonts w:ascii="Arial" w:hAnsi="Arial" w:cs="Arial"/>
                <w:b/>
                <w:spacing w:val="-1"/>
              </w:rPr>
            </w:pPr>
            <w:r>
              <w:rPr>
                <w:rFonts w:ascii="Arial" w:hAnsi="Arial" w:cs="Arial"/>
                <w:b/>
                <w:spacing w:val="-1"/>
              </w:rPr>
              <w:t xml:space="preserve">nositelja ponude: </w:t>
            </w:r>
          </w:p>
          <w:p w14:paraId="44F3BCC4" w14:textId="77777777" w:rsidR="00657614" w:rsidRDefault="00657614" w:rsidP="006A62A3">
            <w:pPr>
              <w:autoSpaceDE w:val="0"/>
              <w:autoSpaceDN w:val="0"/>
              <w:rPr>
                <w:rFonts w:ascii="Arial" w:hAnsi="Arial" w:cs="Arial"/>
                <w:b/>
              </w:rPr>
            </w:pPr>
          </w:p>
        </w:tc>
        <w:tc>
          <w:tcPr>
            <w:tcW w:w="6494" w:type="dxa"/>
            <w:tcBorders>
              <w:top w:val="single" w:sz="4" w:space="0" w:color="000000"/>
              <w:left w:val="single" w:sz="4" w:space="0" w:color="000000"/>
              <w:bottom w:val="single" w:sz="4" w:space="0" w:color="000000"/>
              <w:right w:val="single" w:sz="4" w:space="0" w:color="000000"/>
            </w:tcBorders>
          </w:tcPr>
          <w:p w14:paraId="559D747B" w14:textId="77777777" w:rsidR="00657614" w:rsidRDefault="00657614" w:rsidP="006A62A3">
            <w:pPr>
              <w:numPr>
                <w:ilvl w:val="0"/>
                <w:numId w:val="3"/>
              </w:numPr>
              <w:autoSpaceDE w:val="0"/>
              <w:autoSpaceDN w:val="0"/>
              <w:spacing w:after="0" w:line="240" w:lineRule="auto"/>
              <w:jc w:val="both"/>
              <w:rPr>
                <w:rFonts w:ascii="Arial" w:hAnsi="Arial" w:cs="Arial"/>
                <w:b/>
              </w:rPr>
            </w:pPr>
          </w:p>
        </w:tc>
      </w:tr>
      <w:tr w:rsidR="00657614" w14:paraId="5C7B6D21" w14:textId="77777777" w:rsidTr="006A62A3">
        <w:trPr>
          <w:trHeight w:hRule="exact" w:val="399"/>
        </w:trPr>
        <w:tc>
          <w:tcPr>
            <w:tcW w:w="2983" w:type="dxa"/>
            <w:tcBorders>
              <w:top w:val="single" w:sz="4" w:space="0" w:color="000000"/>
              <w:left w:val="single" w:sz="4" w:space="0" w:color="000000"/>
              <w:bottom w:val="single" w:sz="4" w:space="0" w:color="000000"/>
              <w:right w:val="single" w:sz="4" w:space="0" w:color="000000"/>
            </w:tcBorders>
            <w:hideMark/>
          </w:tcPr>
          <w:p w14:paraId="2126B7AD" w14:textId="77777777" w:rsidR="00657614" w:rsidRDefault="00657614" w:rsidP="006A62A3">
            <w:pPr>
              <w:numPr>
                <w:ilvl w:val="0"/>
                <w:numId w:val="3"/>
              </w:numPr>
              <w:autoSpaceDE w:val="0"/>
              <w:autoSpaceDN w:val="0"/>
              <w:spacing w:after="0" w:line="240" w:lineRule="auto"/>
              <w:rPr>
                <w:rFonts w:ascii="Arial" w:hAnsi="Arial" w:cs="Arial"/>
                <w:b/>
                <w:spacing w:val="-1"/>
              </w:rPr>
            </w:pPr>
            <w:r>
              <w:rPr>
                <w:rFonts w:ascii="Arial" w:hAnsi="Arial" w:cs="Arial"/>
                <w:b/>
                <w:spacing w:val="-1"/>
              </w:rPr>
              <w:t xml:space="preserve">Adresa ponuditelja:       </w:t>
            </w:r>
          </w:p>
        </w:tc>
        <w:tc>
          <w:tcPr>
            <w:tcW w:w="6494" w:type="dxa"/>
            <w:tcBorders>
              <w:top w:val="single" w:sz="4" w:space="0" w:color="000000"/>
              <w:left w:val="single" w:sz="4" w:space="0" w:color="000000"/>
              <w:bottom w:val="single" w:sz="4" w:space="0" w:color="000000"/>
              <w:right w:val="single" w:sz="4" w:space="0" w:color="000000"/>
            </w:tcBorders>
          </w:tcPr>
          <w:p w14:paraId="65613000" w14:textId="77777777" w:rsidR="00657614" w:rsidRDefault="00657614" w:rsidP="006A62A3">
            <w:pPr>
              <w:numPr>
                <w:ilvl w:val="0"/>
                <w:numId w:val="3"/>
              </w:numPr>
              <w:autoSpaceDE w:val="0"/>
              <w:autoSpaceDN w:val="0"/>
              <w:spacing w:after="0" w:line="240" w:lineRule="auto"/>
              <w:jc w:val="both"/>
              <w:rPr>
                <w:rFonts w:ascii="Arial" w:hAnsi="Arial" w:cs="Arial"/>
                <w:b/>
              </w:rPr>
            </w:pPr>
          </w:p>
        </w:tc>
      </w:tr>
      <w:tr w:rsidR="00657614" w14:paraId="01004E23" w14:textId="77777777" w:rsidTr="006A62A3">
        <w:trPr>
          <w:trHeight w:hRule="exact" w:val="382"/>
        </w:trPr>
        <w:tc>
          <w:tcPr>
            <w:tcW w:w="2983" w:type="dxa"/>
            <w:tcBorders>
              <w:top w:val="single" w:sz="4" w:space="0" w:color="000000"/>
              <w:left w:val="single" w:sz="4" w:space="0" w:color="000000"/>
              <w:bottom w:val="single" w:sz="4" w:space="0" w:color="000000"/>
              <w:right w:val="single" w:sz="4" w:space="0" w:color="000000"/>
            </w:tcBorders>
          </w:tcPr>
          <w:p w14:paraId="061671DE" w14:textId="77777777" w:rsidR="00657614" w:rsidRDefault="00657614" w:rsidP="006A62A3">
            <w:pPr>
              <w:numPr>
                <w:ilvl w:val="0"/>
                <w:numId w:val="3"/>
              </w:numPr>
              <w:autoSpaceDE w:val="0"/>
              <w:autoSpaceDN w:val="0"/>
              <w:spacing w:after="0" w:line="240" w:lineRule="auto"/>
              <w:rPr>
                <w:rFonts w:ascii="Arial" w:hAnsi="Arial" w:cs="Arial"/>
                <w:b/>
                <w:spacing w:val="-1"/>
              </w:rPr>
            </w:pPr>
            <w:r>
              <w:rPr>
                <w:rFonts w:ascii="Arial" w:hAnsi="Arial" w:cs="Arial"/>
                <w:b/>
                <w:spacing w:val="-1"/>
              </w:rPr>
              <w:t>Odgovorna osoba :</w:t>
            </w:r>
          </w:p>
          <w:p w14:paraId="261B1430" w14:textId="77777777" w:rsidR="00657614" w:rsidRDefault="00657614" w:rsidP="006A62A3">
            <w:pPr>
              <w:autoSpaceDE w:val="0"/>
              <w:autoSpaceDN w:val="0"/>
              <w:rPr>
                <w:rFonts w:ascii="Arial" w:hAnsi="Arial" w:cs="Arial"/>
                <w:b/>
                <w:spacing w:val="-1"/>
              </w:rPr>
            </w:pPr>
          </w:p>
          <w:p w14:paraId="77E2344D" w14:textId="77777777" w:rsidR="00657614" w:rsidRDefault="00657614" w:rsidP="006A62A3">
            <w:pPr>
              <w:autoSpaceDE w:val="0"/>
              <w:autoSpaceDN w:val="0"/>
              <w:rPr>
                <w:rFonts w:ascii="Arial" w:hAnsi="Arial" w:cs="Arial"/>
                <w:b/>
                <w:spacing w:val="-1"/>
              </w:rPr>
            </w:pPr>
          </w:p>
        </w:tc>
        <w:tc>
          <w:tcPr>
            <w:tcW w:w="6494" w:type="dxa"/>
            <w:tcBorders>
              <w:top w:val="single" w:sz="4" w:space="0" w:color="000000"/>
              <w:left w:val="single" w:sz="4" w:space="0" w:color="000000"/>
              <w:bottom w:val="single" w:sz="4" w:space="0" w:color="000000"/>
              <w:right w:val="single" w:sz="4" w:space="0" w:color="000000"/>
            </w:tcBorders>
          </w:tcPr>
          <w:p w14:paraId="3BFD5706" w14:textId="77777777" w:rsidR="00657614" w:rsidRDefault="00657614" w:rsidP="006A62A3">
            <w:pPr>
              <w:numPr>
                <w:ilvl w:val="0"/>
                <w:numId w:val="3"/>
              </w:numPr>
              <w:autoSpaceDE w:val="0"/>
              <w:autoSpaceDN w:val="0"/>
              <w:spacing w:after="0" w:line="240" w:lineRule="auto"/>
              <w:jc w:val="both"/>
              <w:rPr>
                <w:rFonts w:ascii="Arial" w:hAnsi="Arial" w:cs="Arial"/>
                <w:b/>
              </w:rPr>
            </w:pPr>
          </w:p>
        </w:tc>
      </w:tr>
      <w:tr w:rsidR="00657614" w14:paraId="2C241352" w14:textId="77777777" w:rsidTr="006A62A3">
        <w:trPr>
          <w:trHeight w:hRule="exact" w:val="400"/>
        </w:trPr>
        <w:tc>
          <w:tcPr>
            <w:tcW w:w="2983" w:type="dxa"/>
            <w:tcBorders>
              <w:top w:val="single" w:sz="4" w:space="0" w:color="000000"/>
              <w:left w:val="single" w:sz="4" w:space="0" w:color="000000"/>
              <w:bottom w:val="single" w:sz="4" w:space="0" w:color="000000"/>
              <w:right w:val="single" w:sz="4" w:space="0" w:color="000000"/>
            </w:tcBorders>
            <w:hideMark/>
          </w:tcPr>
          <w:p w14:paraId="03C236BC" w14:textId="77777777" w:rsidR="00657614" w:rsidRDefault="00657614" w:rsidP="006A62A3">
            <w:pPr>
              <w:numPr>
                <w:ilvl w:val="0"/>
                <w:numId w:val="3"/>
              </w:numPr>
              <w:autoSpaceDE w:val="0"/>
              <w:autoSpaceDN w:val="0"/>
              <w:spacing w:after="0" w:line="240" w:lineRule="auto"/>
              <w:rPr>
                <w:rFonts w:ascii="Arial" w:hAnsi="Arial" w:cs="Arial"/>
                <w:b/>
                <w:spacing w:val="-1"/>
              </w:rPr>
            </w:pPr>
            <w:r>
              <w:rPr>
                <w:rFonts w:ascii="Arial" w:hAnsi="Arial" w:cs="Arial"/>
                <w:b/>
                <w:spacing w:val="-1"/>
              </w:rPr>
              <w:t>Osoba za kontakt:</w:t>
            </w:r>
          </w:p>
        </w:tc>
        <w:tc>
          <w:tcPr>
            <w:tcW w:w="6494" w:type="dxa"/>
            <w:tcBorders>
              <w:top w:val="single" w:sz="4" w:space="0" w:color="000000"/>
              <w:left w:val="single" w:sz="4" w:space="0" w:color="000000"/>
              <w:bottom w:val="single" w:sz="4" w:space="0" w:color="000000"/>
              <w:right w:val="single" w:sz="4" w:space="0" w:color="000000"/>
            </w:tcBorders>
          </w:tcPr>
          <w:p w14:paraId="4CBA8F9B" w14:textId="77777777" w:rsidR="00657614" w:rsidRDefault="00657614" w:rsidP="006A62A3">
            <w:pPr>
              <w:numPr>
                <w:ilvl w:val="0"/>
                <w:numId w:val="3"/>
              </w:numPr>
              <w:autoSpaceDE w:val="0"/>
              <w:autoSpaceDN w:val="0"/>
              <w:spacing w:after="0" w:line="240" w:lineRule="auto"/>
              <w:jc w:val="both"/>
              <w:rPr>
                <w:rFonts w:ascii="Arial" w:hAnsi="Arial" w:cs="Arial"/>
                <w:b/>
              </w:rPr>
            </w:pPr>
          </w:p>
        </w:tc>
      </w:tr>
      <w:tr w:rsidR="00657614" w14:paraId="16FB345F" w14:textId="77777777" w:rsidTr="006A62A3">
        <w:trPr>
          <w:trHeight w:hRule="exact" w:val="405"/>
        </w:trPr>
        <w:tc>
          <w:tcPr>
            <w:tcW w:w="2983" w:type="dxa"/>
            <w:tcBorders>
              <w:top w:val="single" w:sz="4" w:space="0" w:color="000000"/>
              <w:left w:val="single" w:sz="4" w:space="0" w:color="000000"/>
              <w:bottom w:val="single" w:sz="4" w:space="0" w:color="000000"/>
              <w:right w:val="single" w:sz="4" w:space="0" w:color="000000"/>
            </w:tcBorders>
            <w:hideMark/>
          </w:tcPr>
          <w:p w14:paraId="7F05FB7D" w14:textId="77777777" w:rsidR="00657614" w:rsidRDefault="00657614" w:rsidP="006A62A3">
            <w:pPr>
              <w:numPr>
                <w:ilvl w:val="0"/>
                <w:numId w:val="3"/>
              </w:numPr>
              <w:autoSpaceDE w:val="0"/>
              <w:autoSpaceDN w:val="0"/>
              <w:spacing w:after="0" w:line="240" w:lineRule="auto"/>
              <w:rPr>
                <w:rFonts w:ascii="Arial" w:hAnsi="Arial" w:cs="Arial"/>
                <w:b/>
              </w:rPr>
            </w:pPr>
            <w:r>
              <w:rPr>
                <w:rFonts w:ascii="Arial" w:hAnsi="Arial" w:cs="Arial"/>
                <w:b/>
              </w:rPr>
              <w:t xml:space="preserve">Broj telefona/faksa:  </w:t>
            </w:r>
          </w:p>
        </w:tc>
        <w:tc>
          <w:tcPr>
            <w:tcW w:w="6494" w:type="dxa"/>
            <w:tcBorders>
              <w:top w:val="single" w:sz="4" w:space="0" w:color="000000"/>
              <w:left w:val="single" w:sz="4" w:space="0" w:color="000000"/>
              <w:bottom w:val="single" w:sz="4" w:space="0" w:color="000000"/>
              <w:right w:val="single" w:sz="4" w:space="0" w:color="000000"/>
            </w:tcBorders>
          </w:tcPr>
          <w:p w14:paraId="238DEE49" w14:textId="77777777" w:rsidR="00657614" w:rsidRDefault="00657614" w:rsidP="006A62A3">
            <w:pPr>
              <w:numPr>
                <w:ilvl w:val="0"/>
                <w:numId w:val="3"/>
              </w:numPr>
              <w:autoSpaceDE w:val="0"/>
              <w:autoSpaceDN w:val="0"/>
              <w:spacing w:after="0" w:line="240" w:lineRule="auto"/>
              <w:jc w:val="both"/>
              <w:rPr>
                <w:rFonts w:ascii="Arial" w:hAnsi="Arial" w:cs="Arial"/>
                <w:b/>
              </w:rPr>
            </w:pPr>
          </w:p>
        </w:tc>
      </w:tr>
      <w:tr w:rsidR="00657614" w14:paraId="5F7F3CF4" w14:textId="77777777" w:rsidTr="006A62A3">
        <w:trPr>
          <w:trHeight w:hRule="exact" w:val="398"/>
        </w:trPr>
        <w:tc>
          <w:tcPr>
            <w:tcW w:w="2983" w:type="dxa"/>
            <w:tcBorders>
              <w:top w:val="single" w:sz="4" w:space="0" w:color="000000"/>
              <w:left w:val="single" w:sz="4" w:space="0" w:color="000000"/>
              <w:bottom w:val="single" w:sz="4" w:space="0" w:color="000000"/>
              <w:right w:val="single" w:sz="4" w:space="0" w:color="000000"/>
            </w:tcBorders>
            <w:hideMark/>
          </w:tcPr>
          <w:p w14:paraId="3E14EFC9" w14:textId="77777777" w:rsidR="00657614" w:rsidRDefault="00657614" w:rsidP="006A62A3">
            <w:pPr>
              <w:numPr>
                <w:ilvl w:val="0"/>
                <w:numId w:val="3"/>
              </w:numPr>
              <w:autoSpaceDE w:val="0"/>
              <w:autoSpaceDN w:val="0"/>
              <w:spacing w:after="0" w:line="240" w:lineRule="auto"/>
              <w:rPr>
                <w:rFonts w:ascii="Arial" w:hAnsi="Arial" w:cs="Arial"/>
                <w:b/>
              </w:rPr>
            </w:pPr>
            <w:r>
              <w:rPr>
                <w:rFonts w:ascii="Arial" w:hAnsi="Arial" w:cs="Arial"/>
                <w:b/>
              </w:rPr>
              <w:t>Adresa e-pošte:</w:t>
            </w:r>
          </w:p>
        </w:tc>
        <w:tc>
          <w:tcPr>
            <w:tcW w:w="6494" w:type="dxa"/>
            <w:tcBorders>
              <w:top w:val="single" w:sz="4" w:space="0" w:color="000000"/>
              <w:left w:val="single" w:sz="4" w:space="0" w:color="000000"/>
              <w:bottom w:val="single" w:sz="4" w:space="0" w:color="000000"/>
              <w:right w:val="single" w:sz="4" w:space="0" w:color="000000"/>
            </w:tcBorders>
          </w:tcPr>
          <w:p w14:paraId="443FD29A" w14:textId="77777777" w:rsidR="00657614" w:rsidRDefault="00657614" w:rsidP="006A62A3">
            <w:pPr>
              <w:numPr>
                <w:ilvl w:val="0"/>
                <w:numId w:val="3"/>
              </w:numPr>
              <w:autoSpaceDE w:val="0"/>
              <w:autoSpaceDN w:val="0"/>
              <w:spacing w:after="0" w:line="240" w:lineRule="auto"/>
              <w:jc w:val="both"/>
              <w:rPr>
                <w:rFonts w:ascii="Arial" w:hAnsi="Arial" w:cs="Arial"/>
                <w:b/>
              </w:rPr>
            </w:pPr>
          </w:p>
        </w:tc>
      </w:tr>
      <w:tr w:rsidR="00657614" w14:paraId="617AF884" w14:textId="77777777" w:rsidTr="006A62A3">
        <w:trPr>
          <w:trHeight w:hRule="exact" w:val="404"/>
        </w:trPr>
        <w:tc>
          <w:tcPr>
            <w:tcW w:w="2983" w:type="dxa"/>
            <w:tcBorders>
              <w:top w:val="single" w:sz="4" w:space="0" w:color="000000"/>
              <w:left w:val="single" w:sz="4" w:space="0" w:color="000000"/>
              <w:bottom w:val="single" w:sz="4" w:space="0" w:color="000000"/>
              <w:right w:val="single" w:sz="4" w:space="0" w:color="000000"/>
            </w:tcBorders>
            <w:hideMark/>
          </w:tcPr>
          <w:p w14:paraId="2F5242C5" w14:textId="77777777" w:rsidR="00657614" w:rsidRDefault="00657614" w:rsidP="006A62A3">
            <w:pPr>
              <w:numPr>
                <w:ilvl w:val="0"/>
                <w:numId w:val="3"/>
              </w:numPr>
              <w:autoSpaceDE w:val="0"/>
              <w:autoSpaceDN w:val="0"/>
              <w:spacing w:after="0" w:line="240" w:lineRule="auto"/>
              <w:rPr>
                <w:rFonts w:ascii="Arial" w:hAnsi="Arial" w:cs="Arial"/>
                <w:b/>
              </w:rPr>
            </w:pPr>
            <w:r>
              <w:rPr>
                <w:rFonts w:ascii="Arial" w:hAnsi="Arial" w:cs="Arial"/>
                <w:b/>
              </w:rPr>
              <w:t>OIB:</w:t>
            </w:r>
          </w:p>
        </w:tc>
        <w:tc>
          <w:tcPr>
            <w:tcW w:w="6494" w:type="dxa"/>
            <w:tcBorders>
              <w:top w:val="single" w:sz="4" w:space="0" w:color="000000"/>
              <w:left w:val="single" w:sz="4" w:space="0" w:color="000000"/>
              <w:bottom w:val="single" w:sz="4" w:space="0" w:color="000000"/>
              <w:right w:val="single" w:sz="4" w:space="0" w:color="000000"/>
            </w:tcBorders>
          </w:tcPr>
          <w:p w14:paraId="01D84926" w14:textId="77777777" w:rsidR="00657614" w:rsidRDefault="00657614" w:rsidP="006A62A3">
            <w:pPr>
              <w:numPr>
                <w:ilvl w:val="0"/>
                <w:numId w:val="3"/>
              </w:numPr>
              <w:autoSpaceDE w:val="0"/>
              <w:autoSpaceDN w:val="0"/>
              <w:spacing w:after="0" w:line="240" w:lineRule="auto"/>
              <w:jc w:val="both"/>
              <w:rPr>
                <w:rFonts w:ascii="Arial" w:hAnsi="Arial" w:cs="Arial"/>
                <w:b/>
              </w:rPr>
            </w:pPr>
          </w:p>
        </w:tc>
      </w:tr>
      <w:tr w:rsidR="00657614" w14:paraId="340A0DD4" w14:textId="77777777" w:rsidTr="006A62A3">
        <w:trPr>
          <w:trHeight w:hRule="exact" w:val="721"/>
        </w:trPr>
        <w:tc>
          <w:tcPr>
            <w:tcW w:w="2983" w:type="dxa"/>
            <w:tcBorders>
              <w:top w:val="single" w:sz="4" w:space="0" w:color="000000"/>
              <w:left w:val="single" w:sz="4" w:space="0" w:color="000000"/>
              <w:bottom w:val="single" w:sz="4" w:space="0" w:color="000000"/>
              <w:right w:val="single" w:sz="4" w:space="0" w:color="000000"/>
            </w:tcBorders>
            <w:hideMark/>
          </w:tcPr>
          <w:p w14:paraId="459CC542" w14:textId="77777777" w:rsidR="00657614" w:rsidRDefault="00657614" w:rsidP="006A62A3">
            <w:pPr>
              <w:numPr>
                <w:ilvl w:val="0"/>
                <w:numId w:val="3"/>
              </w:numPr>
              <w:autoSpaceDE w:val="0"/>
              <w:autoSpaceDN w:val="0"/>
              <w:spacing w:after="0" w:line="240" w:lineRule="auto"/>
              <w:rPr>
                <w:rFonts w:ascii="Arial" w:hAnsi="Arial" w:cs="Arial"/>
                <w:b/>
              </w:rPr>
            </w:pPr>
            <w:r>
              <w:rPr>
                <w:rFonts w:ascii="Arial" w:hAnsi="Arial" w:cs="Arial"/>
                <w:b/>
              </w:rPr>
              <w:t>Broj  ra</w:t>
            </w:r>
            <w:r>
              <w:rPr>
                <w:rFonts w:ascii="Arial" w:hAnsi="Arial" w:cs="Arial"/>
                <w:b/>
                <w:spacing w:val="1"/>
              </w:rPr>
              <w:t>č</w:t>
            </w:r>
            <w:r>
              <w:rPr>
                <w:rFonts w:ascii="Arial" w:hAnsi="Arial" w:cs="Arial"/>
                <w:b/>
                <w:spacing w:val="-2"/>
              </w:rPr>
              <w:t>u</w:t>
            </w:r>
            <w:r>
              <w:rPr>
                <w:rFonts w:ascii="Arial" w:hAnsi="Arial" w:cs="Arial"/>
                <w:b/>
              </w:rPr>
              <w:t>na/IBAN,  banka:</w:t>
            </w:r>
          </w:p>
        </w:tc>
        <w:tc>
          <w:tcPr>
            <w:tcW w:w="6494" w:type="dxa"/>
            <w:tcBorders>
              <w:top w:val="single" w:sz="4" w:space="0" w:color="000000"/>
              <w:left w:val="single" w:sz="4" w:space="0" w:color="000000"/>
              <w:bottom w:val="single" w:sz="4" w:space="0" w:color="000000"/>
              <w:right w:val="single" w:sz="4" w:space="0" w:color="000000"/>
            </w:tcBorders>
          </w:tcPr>
          <w:p w14:paraId="2A4855A3" w14:textId="77777777" w:rsidR="00657614" w:rsidRDefault="00657614" w:rsidP="006A62A3">
            <w:pPr>
              <w:numPr>
                <w:ilvl w:val="0"/>
                <w:numId w:val="3"/>
              </w:numPr>
              <w:autoSpaceDE w:val="0"/>
              <w:autoSpaceDN w:val="0"/>
              <w:spacing w:after="0" w:line="240" w:lineRule="auto"/>
              <w:jc w:val="both"/>
              <w:rPr>
                <w:rFonts w:ascii="Arial" w:hAnsi="Arial" w:cs="Arial"/>
                <w:b/>
              </w:rPr>
            </w:pPr>
          </w:p>
        </w:tc>
      </w:tr>
      <w:tr w:rsidR="00657614" w14:paraId="4D9B14F9" w14:textId="77777777" w:rsidTr="009D05E4">
        <w:trPr>
          <w:trHeight w:hRule="exact" w:val="821"/>
        </w:trPr>
        <w:tc>
          <w:tcPr>
            <w:tcW w:w="2983" w:type="dxa"/>
            <w:tcBorders>
              <w:top w:val="single" w:sz="4" w:space="0" w:color="000000"/>
              <w:left w:val="single" w:sz="4" w:space="0" w:color="000000"/>
              <w:bottom w:val="single" w:sz="4" w:space="0" w:color="000000"/>
              <w:right w:val="single" w:sz="4" w:space="0" w:color="000000"/>
            </w:tcBorders>
            <w:hideMark/>
          </w:tcPr>
          <w:p w14:paraId="00C16007" w14:textId="77777777" w:rsidR="00657614" w:rsidRDefault="00657614" w:rsidP="006A62A3">
            <w:pPr>
              <w:autoSpaceDE w:val="0"/>
              <w:autoSpaceDN w:val="0"/>
              <w:rPr>
                <w:rFonts w:ascii="Arial" w:hAnsi="Arial" w:cs="Arial"/>
                <w:b/>
              </w:rPr>
            </w:pPr>
            <w:r>
              <w:rPr>
                <w:rFonts w:ascii="Arial" w:hAnsi="Arial" w:cs="Arial"/>
                <w:b/>
              </w:rPr>
              <w:t xml:space="preserve">Ponuditelj je u sustavu </w:t>
            </w:r>
          </w:p>
          <w:p w14:paraId="158D9023" w14:textId="77777777" w:rsidR="00657614" w:rsidRDefault="00657614" w:rsidP="006A62A3">
            <w:pPr>
              <w:numPr>
                <w:ilvl w:val="0"/>
                <w:numId w:val="3"/>
              </w:numPr>
              <w:autoSpaceDE w:val="0"/>
              <w:autoSpaceDN w:val="0"/>
              <w:spacing w:after="0" w:line="240" w:lineRule="auto"/>
              <w:rPr>
                <w:rFonts w:ascii="Arial" w:hAnsi="Arial" w:cs="Arial"/>
                <w:b/>
              </w:rPr>
            </w:pPr>
            <w:r>
              <w:rPr>
                <w:rFonts w:ascii="Arial" w:hAnsi="Arial" w:cs="Arial"/>
                <w:b/>
              </w:rPr>
              <w:t>PDV-a (zaokružiti):</w:t>
            </w:r>
          </w:p>
        </w:tc>
        <w:tc>
          <w:tcPr>
            <w:tcW w:w="6494" w:type="dxa"/>
            <w:tcBorders>
              <w:top w:val="single" w:sz="4" w:space="0" w:color="000000"/>
              <w:left w:val="single" w:sz="4" w:space="0" w:color="000000"/>
              <w:bottom w:val="single" w:sz="4" w:space="0" w:color="000000"/>
              <w:right w:val="single" w:sz="4" w:space="0" w:color="000000"/>
            </w:tcBorders>
          </w:tcPr>
          <w:p w14:paraId="72DF4CE7" w14:textId="77777777" w:rsidR="00657614" w:rsidRDefault="00657614" w:rsidP="006A62A3">
            <w:pPr>
              <w:numPr>
                <w:ilvl w:val="2"/>
                <w:numId w:val="3"/>
              </w:numPr>
              <w:autoSpaceDE w:val="0"/>
              <w:autoSpaceDN w:val="0"/>
              <w:spacing w:after="0" w:line="240" w:lineRule="auto"/>
              <w:jc w:val="both"/>
              <w:rPr>
                <w:rFonts w:ascii="Arial" w:hAnsi="Arial" w:cs="Arial"/>
                <w:b/>
              </w:rPr>
            </w:pPr>
            <w:r>
              <w:rPr>
                <w:rFonts w:ascii="Arial" w:hAnsi="Arial" w:cs="Arial"/>
                <w:b/>
              </w:rPr>
              <w:t>DA                                             NE</w:t>
            </w:r>
          </w:p>
          <w:p w14:paraId="7B963C7A" w14:textId="77777777" w:rsidR="00657614" w:rsidRDefault="00657614" w:rsidP="006A62A3">
            <w:pPr>
              <w:autoSpaceDE w:val="0"/>
              <w:autoSpaceDN w:val="0"/>
              <w:ind w:firstLine="1515"/>
              <w:jc w:val="both"/>
              <w:rPr>
                <w:rFonts w:ascii="Arial" w:hAnsi="Arial" w:cs="Arial"/>
                <w:b/>
              </w:rPr>
            </w:pPr>
          </w:p>
        </w:tc>
      </w:tr>
    </w:tbl>
    <w:p w14:paraId="518069A6" w14:textId="77777777" w:rsidR="00657614" w:rsidRDefault="00657614" w:rsidP="00657614">
      <w:pPr>
        <w:pStyle w:val="Odlomakpopisa"/>
        <w:ind w:left="0"/>
        <w:jc w:val="both"/>
        <w:rPr>
          <w:rFonts w:ascii="Arial" w:hAnsi="Arial" w:cs="Arial"/>
          <w:b/>
        </w:rPr>
      </w:pPr>
    </w:p>
    <w:p w14:paraId="4661F34D" w14:textId="590D73F0" w:rsidR="00657614" w:rsidRPr="000D6BA8" w:rsidRDefault="00657614" w:rsidP="00657614">
      <w:pPr>
        <w:numPr>
          <w:ilvl w:val="0"/>
          <w:numId w:val="2"/>
        </w:numPr>
        <w:overflowPunct w:val="0"/>
        <w:autoSpaceDE w:val="0"/>
        <w:autoSpaceDN w:val="0"/>
        <w:spacing w:after="0" w:line="240" w:lineRule="auto"/>
        <w:jc w:val="both"/>
        <w:rPr>
          <w:iCs/>
        </w:rPr>
      </w:pPr>
      <w:r>
        <w:rPr>
          <w:rFonts w:ascii="Arial" w:hAnsi="Arial" w:cs="Arial"/>
          <w:b/>
        </w:rPr>
        <w:t xml:space="preserve">Predmet nabave:  </w:t>
      </w:r>
      <w:r w:rsidR="00401916">
        <w:rPr>
          <w:rFonts w:ascii="Arial" w:hAnsi="Arial" w:cs="Arial"/>
          <w:b/>
          <w:bCs/>
          <w:color w:val="000000" w:themeColor="text1"/>
          <w:u w:val="single"/>
        </w:rPr>
        <w:t>Usluge o</w:t>
      </w:r>
      <w:r w:rsidRPr="002671B3">
        <w:rPr>
          <w:rFonts w:ascii="Arial" w:hAnsi="Arial" w:cs="Arial"/>
          <w:b/>
          <w:bCs/>
          <w:color w:val="000000" w:themeColor="text1"/>
          <w:u w:val="single"/>
        </w:rPr>
        <w:t>pskrb</w:t>
      </w:r>
      <w:r w:rsidR="00401916">
        <w:rPr>
          <w:rFonts w:ascii="Arial" w:hAnsi="Arial" w:cs="Arial"/>
          <w:b/>
          <w:bCs/>
          <w:color w:val="000000" w:themeColor="text1"/>
          <w:u w:val="single"/>
        </w:rPr>
        <w:t>e</w:t>
      </w:r>
      <w:r w:rsidRPr="002671B3">
        <w:rPr>
          <w:rFonts w:ascii="Arial" w:hAnsi="Arial" w:cs="Arial"/>
          <w:b/>
          <w:bCs/>
          <w:color w:val="000000" w:themeColor="text1"/>
          <w:u w:val="single"/>
        </w:rPr>
        <w:t xml:space="preserve"> električnom energijom </w:t>
      </w:r>
      <w:proofErr w:type="spellStart"/>
      <w:r w:rsidRPr="002671B3">
        <w:rPr>
          <w:rFonts w:ascii="Arial" w:hAnsi="Arial" w:cs="Arial"/>
          <w:b/>
          <w:iCs/>
        </w:rPr>
        <w:t>evid</w:t>
      </w:r>
      <w:proofErr w:type="spellEnd"/>
      <w:r w:rsidRPr="002671B3">
        <w:rPr>
          <w:rFonts w:ascii="Arial" w:hAnsi="Arial" w:cs="Arial"/>
          <w:b/>
          <w:iCs/>
        </w:rPr>
        <w:t>.</w:t>
      </w:r>
      <w:r w:rsidRPr="000D6BA8">
        <w:rPr>
          <w:rFonts w:ascii="Arial" w:hAnsi="Arial" w:cs="Arial"/>
          <w:b/>
          <w:iCs/>
        </w:rPr>
        <w:t xml:space="preserve"> broj </w:t>
      </w:r>
      <w:r w:rsidR="00401916">
        <w:rPr>
          <w:rFonts w:ascii="Arial" w:hAnsi="Arial" w:cs="Arial"/>
          <w:b/>
          <w:iCs/>
        </w:rPr>
        <w:t>J</w:t>
      </w:r>
      <w:r w:rsidRPr="000D6BA8">
        <w:rPr>
          <w:rFonts w:ascii="Arial" w:hAnsi="Arial" w:cs="Arial"/>
          <w:b/>
          <w:iCs/>
        </w:rPr>
        <w:t xml:space="preserve">N </w:t>
      </w:r>
      <w:r w:rsidR="0009075E">
        <w:rPr>
          <w:rFonts w:ascii="Arial" w:hAnsi="Arial" w:cs="Arial"/>
          <w:b/>
          <w:iCs/>
        </w:rPr>
        <w:t>8</w:t>
      </w:r>
      <w:r w:rsidRPr="000D6BA8">
        <w:rPr>
          <w:rFonts w:ascii="Arial" w:hAnsi="Arial" w:cs="Arial"/>
          <w:b/>
          <w:iCs/>
        </w:rPr>
        <w:t>/</w:t>
      </w:r>
      <w:r w:rsidR="008D6282">
        <w:rPr>
          <w:rFonts w:ascii="Arial" w:hAnsi="Arial" w:cs="Arial"/>
          <w:b/>
          <w:iCs/>
        </w:rPr>
        <w:t>2</w:t>
      </w:r>
      <w:r w:rsidR="0009075E">
        <w:rPr>
          <w:rFonts w:ascii="Arial" w:hAnsi="Arial" w:cs="Arial"/>
          <w:b/>
          <w:iCs/>
        </w:rPr>
        <w:t>6</w:t>
      </w:r>
      <w:r w:rsidRPr="000D6BA8">
        <w:rPr>
          <w:rFonts w:ascii="Arial" w:hAnsi="Arial" w:cs="Arial"/>
          <w:b/>
          <w:iCs/>
        </w:rPr>
        <w:t xml:space="preserve">. </w:t>
      </w:r>
    </w:p>
    <w:p w14:paraId="36BF9D53" w14:textId="77777777" w:rsidR="00657614" w:rsidRDefault="00657614" w:rsidP="00657614">
      <w:pPr>
        <w:numPr>
          <w:ilvl w:val="1"/>
          <w:numId w:val="3"/>
        </w:numPr>
        <w:overflowPunct w:val="0"/>
        <w:autoSpaceDE w:val="0"/>
        <w:autoSpaceDN w:val="0"/>
        <w:spacing w:after="0" w:line="240" w:lineRule="auto"/>
        <w:jc w:val="both"/>
        <w:rPr>
          <w:rFonts w:ascii="Arial" w:hAnsi="Arial" w:cs="Arial"/>
          <w:b/>
          <w:i/>
          <w:iCs/>
        </w:rPr>
      </w:pPr>
    </w:p>
    <w:p w14:paraId="70035683" w14:textId="77777777" w:rsidR="00657614" w:rsidRPr="00DB0561" w:rsidRDefault="00657614" w:rsidP="00657614">
      <w:pPr>
        <w:numPr>
          <w:ilvl w:val="0"/>
          <w:numId w:val="3"/>
        </w:numPr>
        <w:spacing w:after="0" w:line="240" w:lineRule="auto"/>
        <w:jc w:val="both"/>
        <w:rPr>
          <w:rFonts w:ascii="Arial" w:hAnsi="Arial" w:cs="Arial"/>
          <w:b/>
        </w:rPr>
      </w:pPr>
      <w:r>
        <w:rPr>
          <w:rFonts w:ascii="Arial" w:hAnsi="Arial" w:cs="Arial"/>
          <w:b/>
        </w:rPr>
        <w:t>4.Cijena ponude (piše se brojkama):</w:t>
      </w:r>
    </w:p>
    <w:tbl>
      <w:tblPr>
        <w:tblW w:w="9498" w:type="dxa"/>
        <w:tblInd w:w="-34" w:type="dxa"/>
        <w:tblLook w:val="04A0" w:firstRow="1" w:lastRow="0" w:firstColumn="1" w:lastColumn="0" w:noHBand="0" w:noVBand="1"/>
      </w:tblPr>
      <w:tblGrid>
        <w:gridCol w:w="3889"/>
        <w:gridCol w:w="5609"/>
      </w:tblGrid>
      <w:tr w:rsidR="00657614" w14:paraId="0973E3F7" w14:textId="77777777" w:rsidTr="006A62A3">
        <w:trPr>
          <w:trHeight w:val="430"/>
        </w:trPr>
        <w:tc>
          <w:tcPr>
            <w:tcW w:w="3889" w:type="dxa"/>
            <w:tcBorders>
              <w:top w:val="single" w:sz="4" w:space="0" w:color="000000"/>
              <w:left w:val="single" w:sz="4" w:space="0" w:color="000000"/>
              <w:bottom w:val="single" w:sz="4" w:space="0" w:color="000000"/>
              <w:right w:val="single" w:sz="4" w:space="0" w:color="000000"/>
            </w:tcBorders>
            <w:hideMark/>
          </w:tcPr>
          <w:p w14:paraId="4B1AC5DE" w14:textId="21251740" w:rsidR="00657614" w:rsidRDefault="00657614" w:rsidP="006A62A3">
            <w:pPr>
              <w:numPr>
                <w:ilvl w:val="0"/>
                <w:numId w:val="3"/>
              </w:numPr>
              <w:spacing w:after="0" w:line="240" w:lineRule="auto"/>
              <w:jc w:val="center"/>
              <w:rPr>
                <w:rFonts w:ascii="Arial" w:hAnsi="Arial" w:cs="Arial"/>
                <w:b/>
              </w:rPr>
            </w:pPr>
            <w:r>
              <w:rPr>
                <w:rFonts w:ascii="Arial" w:hAnsi="Arial" w:cs="Arial"/>
                <w:b/>
              </w:rPr>
              <w:t xml:space="preserve">CIJENA u </w:t>
            </w:r>
            <w:r w:rsidR="00DE7D19">
              <w:rPr>
                <w:rFonts w:ascii="Arial" w:hAnsi="Arial" w:cs="Arial"/>
                <w:b/>
              </w:rPr>
              <w:t>eurima</w:t>
            </w:r>
          </w:p>
        </w:tc>
        <w:tc>
          <w:tcPr>
            <w:tcW w:w="5609" w:type="dxa"/>
            <w:tcBorders>
              <w:top w:val="single" w:sz="4" w:space="0" w:color="000000"/>
              <w:left w:val="single" w:sz="4" w:space="0" w:color="000000"/>
              <w:bottom w:val="single" w:sz="4" w:space="0" w:color="000000"/>
              <w:right w:val="single" w:sz="4" w:space="0" w:color="000000"/>
            </w:tcBorders>
            <w:hideMark/>
          </w:tcPr>
          <w:p w14:paraId="5D25AD3D" w14:textId="77777777" w:rsidR="00657614" w:rsidRDefault="00657614" w:rsidP="006A62A3">
            <w:pPr>
              <w:numPr>
                <w:ilvl w:val="0"/>
                <w:numId w:val="3"/>
              </w:numPr>
              <w:spacing w:after="0" w:line="240" w:lineRule="auto"/>
              <w:jc w:val="center"/>
              <w:rPr>
                <w:rFonts w:ascii="Arial" w:hAnsi="Arial" w:cs="Arial"/>
                <w:b/>
              </w:rPr>
            </w:pPr>
            <w:r>
              <w:rPr>
                <w:rFonts w:ascii="Arial" w:hAnsi="Arial" w:cs="Arial"/>
                <w:b/>
              </w:rPr>
              <w:t>BROJKAMA</w:t>
            </w:r>
          </w:p>
        </w:tc>
      </w:tr>
      <w:tr w:rsidR="00657614" w14:paraId="4E196089" w14:textId="77777777" w:rsidTr="006A62A3">
        <w:trPr>
          <w:trHeight w:val="433"/>
        </w:trPr>
        <w:tc>
          <w:tcPr>
            <w:tcW w:w="3889" w:type="dxa"/>
            <w:tcBorders>
              <w:top w:val="single" w:sz="4" w:space="0" w:color="000000"/>
              <w:left w:val="single" w:sz="4" w:space="0" w:color="000000"/>
              <w:bottom w:val="single" w:sz="4" w:space="0" w:color="000000"/>
              <w:right w:val="single" w:sz="4" w:space="0" w:color="000000"/>
            </w:tcBorders>
          </w:tcPr>
          <w:p w14:paraId="3DFD364D" w14:textId="77777777" w:rsidR="00657614" w:rsidRDefault="00657614" w:rsidP="006A62A3">
            <w:pPr>
              <w:numPr>
                <w:ilvl w:val="0"/>
                <w:numId w:val="3"/>
              </w:numPr>
              <w:spacing w:after="0" w:line="240" w:lineRule="auto"/>
              <w:jc w:val="both"/>
              <w:rPr>
                <w:rFonts w:ascii="Arial" w:hAnsi="Arial" w:cs="Arial"/>
                <w:b/>
              </w:rPr>
            </w:pPr>
            <w:r>
              <w:rPr>
                <w:rFonts w:ascii="Arial" w:hAnsi="Arial" w:cs="Arial"/>
                <w:b/>
              </w:rPr>
              <w:t>Cijena ponude  (bez PDV-a):</w:t>
            </w:r>
          </w:p>
          <w:p w14:paraId="3618EAF6" w14:textId="77777777" w:rsidR="00657614" w:rsidRDefault="00657614" w:rsidP="006A62A3">
            <w:pPr>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74FAA1AD" w14:textId="77777777" w:rsidR="00657614" w:rsidRDefault="00657614" w:rsidP="006A62A3">
            <w:pPr>
              <w:numPr>
                <w:ilvl w:val="0"/>
                <w:numId w:val="3"/>
              </w:numPr>
              <w:spacing w:after="0" w:line="240" w:lineRule="auto"/>
              <w:jc w:val="both"/>
              <w:rPr>
                <w:rFonts w:ascii="Arial" w:hAnsi="Arial" w:cs="Arial"/>
                <w:b/>
              </w:rPr>
            </w:pPr>
          </w:p>
        </w:tc>
      </w:tr>
      <w:tr w:rsidR="00657614" w14:paraId="53144673" w14:textId="77777777" w:rsidTr="006A62A3">
        <w:trPr>
          <w:trHeight w:val="397"/>
        </w:trPr>
        <w:tc>
          <w:tcPr>
            <w:tcW w:w="3889" w:type="dxa"/>
            <w:tcBorders>
              <w:top w:val="single" w:sz="4" w:space="0" w:color="000000"/>
              <w:left w:val="single" w:sz="4" w:space="0" w:color="000000"/>
              <w:bottom w:val="single" w:sz="4" w:space="0" w:color="000000"/>
              <w:right w:val="single" w:sz="4" w:space="0" w:color="000000"/>
            </w:tcBorders>
          </w:tcPr>
          <w:p w14:paraId="3E9936D2" w14:textId="77777777" w:rsidR="00657614" w:rsidRDefault="00657614" w:rsidP="006A62A3">
            <w:pPr>
              <w:numPr>
                <w:ilvl w:val="0"/>
                <w:numId w:val="3"/>
              </w:numPr>
              <w:spacing w:after="0" w:line="240" w:lineRule="auto"/>
              <w:jc w:val="both"/>
              <w:rPr>
                <w:rFonts w:ascii="Arial" w:hAnsi="Arial" w:cs="Arial"/>
                <w:b/>
              </w:rPr>
            </w:pPr>
            <w:r>
              <w:rPr>
                <w:rFonts w:ascii="Arial" w:hAnsi="Arial" w:cs="Arial"/>
                <w:b/>
              </w:rPr>
              <w:t xml:space="preserve">Iznos PDV-a:        </w:t>
            </w:r>
          </w:p>
          <w:p w14:paraId="16D8E1F8" w14:textId="77777777" w:rsidR="00657614" w:rsidRDefault="00657614" w:rsidP="006A62A3">
            <w:pPr>
              <w:ind w:firstLine="720"/>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1961AC1B" w14:textId="77777777" w:rsidR="00657614" w:rsidRDefault="00657614" w:rsidP="006A62A3">
            <w:pPr>
              <w:numPr>
                <w:ilvl w:val="0"/>
                <w:numId w:val="3"/>
              </w:numPr>
              <w:spacing w:after="0" w:line="240" w:lineRule="auto"/>
              <w:jc w:val="both"/>
              <w:rPr>
                <w:rFonts w:ascii="Arial" w:hAnsi="Arial" w:cs="Arial"/>
                <w:b/>
              </w:rPr>
            </w:pPr>
          </w:p>
        </w:tc>
      </w:tr>
      <w:tr w:rsidR="00657614" w14:paraId="58F06E46" w14:textId="77777777" w:rsidTr="006A62A3">
        <w:trPr>
          <w:trHeight w:val="418"/>
        </w:trPr>
        <w:tc>
          <w:tcPr>
            <w:tcW w:w="3889" w:type="dxa"/>
            <w:tcBorders>
              <w:top w:val="single" w:sz="4" w:space="0" w:color="000000"/>
              <w:left w:val="single" w:sz="4" w:space="0" w:color="000000"/>
              <w:bottom w:val="single" w:sz="4" w:space="0" w:color="000000"/>
              <w:right w:val="single" w:sz="4" w:space="0" w:color="000000"/>
            </w:tcBorders>
          </w:tcPr>
          <w:p w14:paraId="4BDF7DEC" w14:textId="77777777" w:rsidR="00657614" w:rsidRDefault="00657614" w:rsidP="006A62A3">
            <w:pPr>
              <w:numPr>
                <w:ilvl w:val="0"/>
                <w:numId w:val="3"/>
              </w:numPr>
              <w:spacing w:after="0" w:line="240" w:lineRule="auto"/>
              <w:jc w:val="both"/>
              <w:rPr>
                <w:rFonts w:ascii="Arial" w:hAnsi="Arial" w:cs="Arial"/>
                <w:b/>
              </w:rPr>
            </w:pPr>
            <w:r>
              <w:rPr>
                <w:rFonts w:ascii="Arial" w:hAnsi="Arial" w:cs="Arial"/>
                <w:b/>
              </w:rPr>
              <w:t xml:space="preserve">Cijena ponude (s PDV-om): </w:t>
            </w:r>
          </w:p>
          <w:p w14:paraId="57EE9FE6" w14:textId="77777777" w:rsidR="00657614" w:rsidRDefault="00657614" w:rsidP="006A62A3">
            <w:pPr>
              <w:ind w:firstLine="120"/>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78791A3C" w14:textId="77777777" w:rsidR="00657614" w:rsidRDefault="00657614" w:rsidP="006A62A3">
            <w:pPr>
              <w:numPr>
                <w:ilvl w:val="0"/>
                <w:numId w:val="3"/>
              </w:numPr>
              <w:spacing w:after="0" w:line="240" w:lineRule="auto"/>
              <w:jc w:val="both"/>
              <w:rPr>
                <w:rFonts w:ascii="Arial" w:hAnsi="Arial" w:cs="Arial"/>
                <w:b/>
              </w:rPr>
            </w:pPr>
          </w:p>
        </w:tc>
      </w:tr>
    </w:tbl>
    <w:p w14:paraId="1AC364A6" w14:textId="77777777" w:rsidR="00657614" w:rsidRDefault="00657614" w:rsidP="00657614">
      <w:pPr>
        <w:spacing w:after="0"/>
        <w:jc w:val="both"/>
        <w:rPr>
          <w:rFonts w:ascii="Arial" w:hAnsi="Arial" w:cs="Arial"/>
          <w:b/>
        </w:rPr>
      </w:pPr>
    </w:p>
    <w:p w14:paraId="54F8F963" w14:textId="77777777" w:rsidR="00657614" w:rsidRPr="000D6BA8" w:rsidRDefault="00657614" w:rsidP="00657614">
      <w:pPr>
        <w:pStyle w:val="Odlomakpopisa"/>
        <w:numPr>
          <w:ilvl w:val="0"/>
          <w:numId w:val="3"/>
        </w:numPr>
        <w:rPr>
          <w:rFonts w:ascii="Arial" w:hAnsi="Arial" w:cs="Arial"/>
          <w:b/>
        </w:rPr>
      </w:pPr>
      <w:r w:rsidRPr="000D6BA8">
        <w:rPr>
          <w:rFonts w:ascii="Arial" w:hAnsi="Arial" w:cs="Arial"/>
          <w:b/>
        </w:rPr>
        <w:t>5.  Rok valjanosti ponude je ______ dana od dana isteka roka za dostavu ponuda.</w:t>
      </w:r>
    </w:p>
    <w:p w14:paraId="6E8436EF" w14:textId="77777777" w:rsidR="00657614" w:rsidRDefault="00657614" w:rsidP="00657614">
      <w:pPr>
        <w:numPr>
          <w:ilvl w:val="0"/>
          <w:numId w:val="3"/>
        </w:numPr>
        <w:autoSpaceDE w:val="0"/>
        <w:autoSpaceDN w:val="0"/>
        <w:spacing w:after="0" w:line="240" w:lineRule="auto"/>
        <w:rPr>
          <w:rFonts w:ascii="Arial" w:hAnsi="Arial" w:cs="Arial"/>
          <w:b/>
          <w:color w:val="000000"/>
          <w:lang w:val="de-DE"/>
        </w:rPr>
      </w:pPr>
      <w:r w:rsidRPr="000D6BA8">
        <w:rPr>
          <w:rFonts w:ascii="Arial" w:hAnsi="Arial" w:cs="Arial"/>
          <w:b/>
          <w:i/>
          <w:color w:val="000000"/>
          <w:sz w:val="20"/>
          <w:szCs w:val="20"/>
        </w:rPr>
        <w:t>Ukoliko se naša ponuda prihvati, prihvaćamo sve uvjete iz Poziva na</w:t>
      </w:r>
      <w:r>
        <w:rPr>
          <w:rFonts w:ascii="Arial" w:hAnsi="Arial" w:cs="Arial"/>
          <w:b/>
          <w:i/>
          <w:color w:val="000000"/>
        </w:rPr>
        <w:t xml:space="preserve"> </w:t>
      </w:r>
      <w:r w:rsidRPr="000D6BA8">
        <w:rPr>
          <w:rFonts w:ascii="Arial" w:hAnsi="Arial" w:cs="Arial"/>
          <w:b/>
          <w:i/>
          <w:color w:val="000000"/>
          <w:sz w:val="20"/>
          <w:szCs w:val="20"/>
        </w:rPr>
        <w:t>dostavu ponuda</w:t>
      </w:r>
      <w:r>
        <w:rPr>
          <w:rFonts w:ascii="Arial" w:hAnsi="Arial" w:cs="Arial"/>
          <w:b/>
          <w:i/>
          <w:color w:val="000000"/>
        </w:rPr>
        <w:t>.</w:t>
      </w:r>
    </w:p>
    <w:p w14:paraId="613C6536" w14:textId="77777777" w:rsidR="00657614" w:rsidRPr="00DB0561" w:rsidRDefault="00657614" w:rsidP="00657614">
      <w:pPr>
        <w:numPr>
          <w:ilvl w:val="0"/>
          <w:numId w:val="3"/>
        </w:numPr>
        <w:autoSpaceDE w:val="0"/>
        <w:autoSpaceDN w:val="0"/>
        <w:spacing w:after="0" w:line="240" w:lineRule="auto"/>
        <w:rPr>
          <w:rFonts w:ascii="Arial" w:hAnsi="Arial" w:cs="Arial"/>
          <w:b/>
          <w:color w:val="000000"/>
          <w:lang w:val="de-DE"/>
        </w:rPr>
      </w:pPr>
    </w:p>
    <w:p w14:paraId="6503A228" w14:textId="63B5DA26" w:rsidR="00657614" w:rsidRPr="00DB0561" w:rsidRDefault="00657614" w:rsidP="00657614">
      <w:pPr>
        <w:tabs>
          <w:tab w:val="left" w:pos="8340"/>
        </w:tabs>
        <w:autoSpaceDE w:val="0"/>
        <w:autoSpaceDN w:val="0"/>
        <w:ind w:left="360"/>
        <w:jc w:val="both"/>
        <w:rPr>
          <w:rFonts w:ascii="Arial" w:hAnsi="Arial" w:cs="Arial"/>
          <w:b/>
          <w:color w:val="000000"/>
          <w:lang w:val="de-DE"/>
        </w:rPr>
      </w:pPr>
      <w:r>
        <w:rPr>
          <w:rFonts w:ascii="Arial" w:hAnsi="Arial" w:cs="Arial"/>
          <w:b/>
          <w:color w:val="000000"/>
          <w:position w:val="-1"/>
        </w:rPr>
        <w:t>U__________, _____________20</w:t>
      </w:r>
      <w:r w:rsidR="008D6282">
        <w:rPr>
          <w:rFonts w:ascii="Arial" w:hAnsi="Arial" w:cs="Arial"/>
          <w:b/>
          <w:color w:val="000000"/>
          <w:position w:val="-1"/>
        </w:rPr>
        <w:t>2</w:t>
      </w:r>
      <w:r w:rsidR="0009075E">
        <w:rPr>
          <w:rFonts w:ascii="Arial" w:hAnsi="Arial" w:cs="Arial"/>
          <w:b/>
          <w:color w:val="000000"/>
          <w:position w:val="-1"/>
        </w:rPr>
        <w:t>6</w:t>
      </w:r>
      <w:r>
        <w:rPr>
          <w:rFonts w:ascii="Arial" w:hAnsi="Arial" w:cs="Arial"/>
          <w:b/>
          <w:color w:val="000000"/>
          <w:position w:val="-1"/>
        </w:rPr>
        <w:t>.</w:t>
      </w:r>
      <w:r w:rsidR="006520A6">
        <w:rPr>
          <w:rFonts w:ascii="Arial" w:hAnsi="Arial" w:cs="Arial"/>
          <w:b/>
          <w:color w:val="000000"/>
          <w:position w:val="-1"/>
        </w:rPr>
        <w:t xml:space="preserve"> </w:t>
      </w:r>
      <w:r>
        <w:rPr>
          <w:rFonts w:ascii="Arial" w:hAnsi="Arial" w:cs="Arial"/>
          <w:b/>
          <w:color w:val="000000"/>
          <w:position w:val="-1"/>
        </w:rPr>
        <w:t>godine.</w:t>
      </w:r>
      <w:r>
        <w:rPr>
          <w:rFonts w:ascii="Arial" w:hAnsi="Arial" w:cs="Arial"/>
          <w:b/>
          <w:bCs/>
          <w:i/>
          <w:iCs/>
          <w:color w:val="000000"/>
          <w:spacing w:val="-1"/>
          <w:lang w:val="de-DE"/>
        </w:rPr>
        <w:t xml:space="preserve">                                                     </w:t>
      </w:r>
    </w:p>
    <w:p w14:paraId="5770B4B1" w14:textId="77777777" w:rsidR="00657614" w:rsidRDefault="00657614" w:rsidP="00657614">
      <w:pPr>
        <w:autoSpaceDE w:val="0"/>
        <w:autoSpaceDN w:val="0"/>
        <w:ind w:left="2880"/>
        <w:jc w:val="both"/>
        <w:rPr>
          <w:rFonts w:ascii="Arial" w:hAnsi="Arial" w:cs="Arial"/>
          <w:b/>
          <w:bCs/>
          <w:i/>
          <w:iCs/>
          <w:color w:val="000000"/>
          <w:lang w:val="de-DE"/>
        </w:rPr>
      </w:pPr>
      <w:r>
        <w:rPr>
          <w:rFonts w:ascii="Arial" w:hAnsi="Arial" w:cs="Arial"/>
          <w:b/>
          <w:bCs/>
          <w:i/>
          <w:iCs/>
          <w:color w:val="000000"/>
          <w:spacing w:val="-1"/>
          <w:lang w:val="de-DE"/>
        </w:rPr>
        <w:t xml:space="preserve">                                  P</w:t>
      </w:r>
      <w:r>
        <w:rPr>
          <w:rFonts w:ascii="Arial" w:hAnsi="Arial" w:cs="Arial"/>
          <w:b/>
          <w:bCs/>
          <w:i/>
          <w:iCs/>
          <w:color w:val="000000"/>
          <w:lang w:val="de-DE"/>
        </w:rPr>
        <w:t>O</w:t>
      </w:r>
      <w:r>
        <w:rPr>
          <w:rFonts w:ascii="Arial" w:hAnsi="Arial" w:cs="Arial"/>
          <w:b/>
          <w:bCs/>
          <w:i/>
          <w:iCs/>
          <w:color w:val="000000"/>
          <w:spacing w:val="-1"/>
          <w:lang w:val="de-DE"/>
        </w:rPr>
        <w:t>NUD</w:t>
      </w:r>
      <w:r>
        <w:rPr>
          <w:rFonts w:ascii="Arial" w:hAnsi="Arial" w:cs="Arial"/>
          <w:b/>
          <w:bCs/>
          <w:i/>
          <w:iCs/>
          <w:color w:val="000000"/>
          <w:lang w:val="de-DE"/>
        </w:rPr>
        <w:t>IT</w:t>
      </w:r>
      <w:r>
        <w:rPr>
          <w:rFonts w:ascii="Arial" w:hAnsi="Arial" w:cs="Arial"/>
          <w:b/>
          <w:bCs/>
          <w:i/>
          <w:iCs/>
          <w:color w:val="000000"/>
          <w:spacing w:val="-1"/>
          <w:lang w:val="de-DE"/>
        </w:rPr>
        <w:t>E</w:t>
      </w:r>
      <w:r>
        <w:rPr>
          <w:rFonts w:ascii="Arial" w:hAnsi="Arial" w:cs="Arial"/>
          <w:b/>
          <w:bCs/>
          <w:i/>
          <w:iCs/>
          <w:color w:val="000000"/>
          <w:lang w:val="de-DE"/>
        </w:rPr>
        <w:t>LJ:</w:t>
      </w:r>
    </w:p>
    <w:p w14:paraId="19D0D42D" w14:textId="77777777" w:rsidR="00657614" w:rsidRDefault="00657614" w:rsidP="00657614">
      <w:pPr>
        <w:autoSpaceDE w:val="0"/>
        <w:autoSpaceDN w:val="0"/>
        <w:ind w:left="2880"/>
        <w:jc w:val="both"/>
        <w:rPr>
          <w:rFonts w:ascii="Arial" w:hAnsi="Arial" w:cs="Arial"/>
          <w:b/>
          <w:color w:val="000000"/>
          <w:lang w:val="de-DE"/>
        </w:rPr>
      </w:pPr>
      <w:r>
        <w:rPr>
          <w:rFonts w:ascii="Arial" w:hAnsi="Arial" w:cs="Arial"/>
          <w:b/>
          <w:bCs/>
          <w:i/>
          <w:iCs/>
          <w:color w:val="000000"/>
          <w:lang w:val="de-DE"/>
        </w:rPr>
        <w:t>____________________________________________</w:t>
      </w:r>
    </w:p>
    <w:p w14:paraId="7B688F12" w14:textId="77777777" w:rsidR="00657614" w:rsidRDefault="00392265" w:rsidP="00392265">
      <w:pPr>
        <w:pStyle w:val="Default"/>
        <w:jc w:val="center"/>
        <w:rPr>
          <w:sz w:val="23"/>
          <w:szCs w:val="23"/>
        </w:rPr>
      </w:pPr>
      <w:r>
        <w:rPr>
          <w:b/>
          <w:bCs/>
          <w:sz w:val="23"/>
          <w:szCs w:val="23"/>
        </w:rPr>
        <w:t xml:space="preserve">                         </w:t>
      </w:r>
      <w:r w:rsidR="00657614">
        <w:rPr>
          <w:b/>
          <w:bCs/>
          <w:sz w:val="23"/>
          <w:szCs w:val="23"/>
        </w:rPr>
        <w:t>Ovjerava ovlaštena osoba ponuditelja</w:t>
      </w:r>
    </w:p>
    <w:p w14:paraId="7545A5BD" w14:textId="77777777" w:rsidR="00DB0561" w:rsidRDefault="00392265" w:rsidP="00392265">
      <w:pPr>
        <w:pStyle w:val="Default"/>
        <w:jc w:val="center"/>
      </w:pPr>
      <w:r>
        <w:rPr>
          <w:b/>
          <w:bCs/>
          <w:sz w:val="23"/>
          <w:szCs w:val="23"/>
        </w:rPr>
        <w:t xml:space="preserve">                      </w:t>
      </w:r>
      <w:r w:rsidR="00657614">
        <w:rPr>
          <w:b/>
          <w:bCs/>
          <w:sz w:val="23"/>
          <w:szCs w:val="23"/>
        </w:rPr>
        <w:t>(Ime, prezime, potpis i pečat)</w:t>
      </w:r>
    </w:p>
    <w:p w14:paraId="6726879B" w14:textId="77777777" w:rsidR="0009075E" w:rsidRDefault="0009075E" w:rsidP="00392265">
      <w:pPr>
        <w:spacing w:after="0" w:line="240" w:lineRule="auto"/>
        <w:jc w:val="right"/>
        <w:rPr>
          <w:rFonts w:ascii="Arial" w:eastAsia="Times New Roman" w:hAnsi="Arial" w:cs="Arial"/>
          <w:b/>
          <w:i/>
        </w:rPr>
      </w:pPr>
    </w:p>
    <w:p w14:paraId="7BE93212" w14:textId="527ED7B8" w:rsidR="00392265" w:rsidRPr="00D15AE7" w:rsidRDefault="00392265" w:rsidP="00392265">
      <w:pPr>
        <w:spacing w:after="0" w:line="240" w:lineRule="auto"/>
        <w:jc w:val="right"/>
        <w:rPr>
          <w:rFonts w:ascii="Arial" w:eastAsia="Times New Roman" w:hAnsi="Arial" w:cs="Arial"/>
          <w:b/>
          <w:i/>
        </w:rPr>
      </w:pPr>
      <w:r w:rsidRPr="00D15AE7">
        <w:rPr>
          <w:rFonts w:ascii="Arial" w:eastAsia="Times New Roman" w:hAnsi="Arial" w:cs="Arial"/>
          <w:b/>
          <w:i/>
        </w:rPr>
        <w:lastRenderedPageBreak/>
        <w:t>Prilog II.</w:t>
      </w:r>
    </w:p>
    <w:p w14:paraId="3C32CAE9" w14:textId="77777777" w:rsidR="00392265" w:rsidRDefault="00392265" w:rsidP="00392265">
      <w:pPr>
        <w:tabs>
          <w:tab w:val="left" w:pos="4500"/>
        </w:tabs>
        <w:spacing w:after="0" w:line="240" w:lineRule="auto"/>
        <w:jc w:val="both"/>
        <w:rPr>
          <w:rFonts w:ascii="Arial" w:eastAsia="Times New Roman" w:hAnsi="Arial" w:cs="Arial"/>
          <w:b/>
          <w:sz w:val="20"/>
          <w:szCs w:val="20"/>
        </w:rPr>
      </w:pPr>
    </w:p>
    <w:p w14:paraId="039F158E" w14:textId="77777777" w:rsidR="00C8599E" w:rsidRPr="00392265" w:rsidRDefault="00C8599E" w:rsidP="00392265">
      <w:pPr>
        <w:tabs>
          <w:tab w:val="left" w:pos="4500"/>
        </w:tabs>
        <w:spacing w:after="0" w:line="240" w:lineRule="auto"/>
        <w:jc w:val="both"/>
        <w:rPr>
          <w:rFonts w:ascii="Arial" w:eastAsia="Times New Roman" w:hAnsi="Arial" w:cs="Arial"/>
          <w:b/>
          <w:sz w:val="20"/>
          <w:szCs w:val="20"/>
        </w:rPr>
      </w:pPr>
    </w:p>
    <w:p w14:paraId="090A91F3" w14:textId="77777777" w:rsidR="00392265" w:rsidRPr="00392265" w:rsidRDefault="00392265" w:rsidP="00392265">
      <w:pPr>
        <w:tabs>
          <w:tab w:val="left" w:pos="4500"/>
        </w:tabs>
        <w:spacing w:after="0" w:line="240" w:lineRule="auto"/>
        <w:jc w:val="both"/>
        <w:rPr>
          <w:rFonts w:ascii="Arial" w:eastAsia="Times New Roman" w:hAnsi="Arial" w:cs="Arial"/>
          <w:b/>
          <w:sz w:val="20"/>
          <w:szCs w:val="20"/>
        </w:rPr>
      </w:pPr>
    </w:p>
    <w:p w14:paraId="758DD4F1" w14:textId="77777777" w:rsidR="00392265" w:rsidRPr="00392265" w:rsidRDefault="00392265" w:rsidP="00392265">
      <w:pPr>
        <w:spacing w:after="0" w:line="240" w:lineRule="auto"/>
        <w:jc w:val="both"/>
        <w:rPr>
          <w:rFonts w:ascii="Arial" w:eastAsia="Times New Roman" w:hAnsi="Arial" w:cs="Arial"/>
          <w:bCs/>
          <w:iCs/>
          <w:sz w:val="20"/>
          <w:szCs w:val="20"/>
        </w:rPr>
      </w:pPr>
    </w:p>
    <w:p w14:paraId="5D2F0E32" w14:textId="77777777" w:rsidR="00A33F9A" w:rsidRPr="00A33F9A" w:rsidRDefault="00A33F9A" w:rsidP="00A33F9A">
      <w:pPr>
        <w:spacing w:after="0" w:line="240" w:lineRule="auto"/>
        <w:rPr>
          <w:rFonts w:ascii="Times New Roman" w:eastAsia="Times New Roman" w:hAnsi="Times New Roman" w:cs="Times New Roman"/>
          <w:b/>
          <w:sz w:val="24"/>
          <w:szCs w:val="24"/>
        </w:rPr>
      </w:pPr>
      <w:r w:rsidRPr="00A33F9A">
        <w:rPr>
          <w:rFonts w:ascii="Times New Roman" w:eastAsia="Times New Roman" w:hAnsi="Times New Roman" w:cs="Times New Roman"/>
          <w:b/>
          <w:sz w:val="24"/>
          <w:szCs w:val="24"/>
          <w:highlight w:val="lightGray"/>
        </w:rPr>
        <w:t>PRILOG II. IZJAVA O NEKAŽNJAVANJU</w:t>
      </w:r>
    </w:p>
    <w:p w14:paraId="71407CB0" w14:textId="77777777" w:rsidR="00A33F9A" w:rsidRPr="00A33F9A" w:rsidRDefault="00A33F9A" w:rsidP="00A33F9A">
      <w:pPr>
        <w:spacing w:after="0" w:line="240" w:lineRule="auto"/>
        <w:jc w:val="center"/>
        <w:rPr>
          <w:rFonts w:ascii="Times New Roman" w:eastAsia="Times New Roman" w:hAnsi="Times New Roman" w:cs="Times New Roman"/>
          <w:b/>
          <w:sz w:val="20"/>
          <w:szCs w:val="20"/>
        </w:rPr>
      </w:pPr>
    </w:p>
    <w:p w14:paraId="51FC54B0" w14:textId="061FA647" w:rsidR="00A33F9A" w:rsidRPr="00A33F9A" w:rsidRDefault="00A33F9A" w:rsidP="00A33F9A">
      <w:pPr>
        <w:spacing w:after="0" w:line="240" w:lineRule="auto"/>
        <w:jc w:val="center"/>
        <w:rPr>
          <w:rFonts w:ascii="Times New Roman" w:eastAsia="Times New Roman" w:hAnsi="Times New Roman" w:cs="Times New Roman"/>
          <w:sz w:val="20"/>
          <w:szCs w:val="20"/>
        </w:rPr>
      </w:pPr>
      <w:r w:rsidRPr="00A33F9A">
        <w:rPr>
          <w:rFonts w:ascii="Times New Roman" w:eastAsia="Times New Roman" w:hAnsi="Times New Roman" w:cs="Times New Roman"/>
          <w:b/>
          <w:sz w:val="20"/>
          <w:szCs w:val="20"/>
        </w:rPr>
        <w:t xml:space="preserve">EVIDENCIJSKI BROJ NABAVE: </w:t>
      </w:r>
      <w:r w:rsidRPr="00A33F9A">
        <w:rPr>
          <w:rFonts w:ascii="Times New Roman" w:eastAsia="Times New Roman" w:hAnsi="Times New Roman" w:cs="Calibri"/>
          <w:b/>
          <w:sz w:val="20"/>
          <w:szCs w:val="20"/>
        </w:rPr>
        <w:t xml:space="preserve">JN </w:t>
      </w:r>
      <w:r w:rsidR="0009075E">
        <w:rPr>
          <w:rFonts w:ascii="Times New Roman" w:eastAsia="Times New Roman" w:hAnsi="Times New Roman" w:cs="Calibri"/>
          <w:b/>
          <w:sz w:val="20"/>
          <w:szCs w:val="20"/>
        </w:rPr>
        <w:t>8</w:t>
      </w:r>
      <w:r w:rsidRPr="00A33F9A">
        <w:rPr>
          <w:rFonts w:ascii="Times New Roman" w:eastAsia="Times New Roman" w:hAnsi="Times New Roman" w:cs="Calibri"/>
          <w:b/>
          <w:sz w:val="20"/>
          <w:szCs w:val="20"/>
        </w:rPr>
        <w:t>/</w:t>
      </w:r>
      <w:r>
        <w:rPr>
          <w:rFonts w:ascii="Times New Roman" w:eastAsia="Times New Roman" w:hAnsi="Times New Roman" w:cs="Calibri"/>
          <w:b/>
          <w:sz w:val="20"/>
          <w:szCs w:val="20"/>
        </w:rPr>
        <w:t>2</w:t>
      </w:r>
      <w:r w:rsidR="0009075E">
        <w:rPr>
          <w:rFonts w:ascii="Times New Roman" w:eastAsia="Times New Roman" w:hAnsi="Times New Roman" w:cs="Calibri"/>
          <w:b/>
          <w:sz w:val="20"/>
          <w:szCs w:val="20"/>
        </w:rPr>
        <w:t>6</w:t>
      </w:r>
    </w:p>
    <w:p w14:paraId="5849BB61" w14:textId="77777777" w:rsidR="00A33F9A" w:rsidRPr="00A33F9A" w:rsidRDefault="00A33F9A" w:rsidP="00A33F9A">
      <w:pPr>
        <w:tabs>
          <w:tab w:val="left" w:pos="4500"/>
        </w:tabs>
        <w:spacing w:after="0" w:line="240" w:lineRule="auto"/>
        <w:jc w:val="both"/>
        <w:rPr>
          <w:rFonts w:ascii="Times New Roman" w:eastAsia="Times New Roman" w:hAnsi="Times New Roman" w:cs="Times New Roman"/>
          <w:b/>
          <w:sz w:val="24"/>
          <w:szCs w:val="24"/>
        </w:rPr>
      </w:pPr>
    </w:p>
    <w:tbl>
      <w:tblPr>
        <w:tblW w:w="0" w:type="auto"/>
        <w:tblLook w:val="04A0" w:firstRow="1" w:lastRow="0" w:firstColumn="1" w:lastColumn="0" w:noHBand="0" w:noVBand="1"/>
      </w:tblPr>
      <w:tblGrid>
        <w:gridCol w:w="4548"/>
        <w:gridCol w:w="4524"/>
      </w:tblGrid>
      <w:tr w:rsidR="00A33F9A" w:rsidRPr="00A33F9A" w14:paraId="4A823C9E" w14:textId="77777777" w:rsidTr="002704A9">
        <w:trPr>
          <w:trHeight w:val="567"/>
        </w:trPr>
        <w:tc>
          <w:tcPr>
            <w:tcW w:w="9854" w:type="dxa"/>
            <w:gridSpan w:val="2"/>
            <w:tcBorders>
              <w:top w:val="nil"/>
              <w:left w:val="nil"/>
              <w:bottom w:val="single" w:sz="4" w:space="0" w:color="auto"/>
              <w:right w:val="nil"/>
            </w:tcBorders>
            <w:vAlign w:val="bottom"/>
            <w:hideMark/>
          </w:tcPr>
          <w:p w14:paraId="1FA6511B" w14:textId="77777777" w:rsidR="00A33F9A" w:rsidRPr="00A33F9A" w:rsidRDefault="00A33F9A" w:rsidP="00A33F9A">
            <w:pPr>
              <w:spacing w:after="0" w:line="240" w:lineRule="auto"/>
              <w:jc w:val="both"/>
              <w:rPr>
                <w:rFonts w:ascii="Times New Roman" w:eastAsia="Times New Roman" w:hAnsi="Times New Roman" w:cs="Times New Roman"/>
                <w:sz w:val="24"/>
                <w:szCs w:val="24"/>
                <w:lang w:eastAsia="en-US"/>
              </w:rPr>
            </w:pPr>
            <w:r w:rsidRPr="00A33F9A">
              <w:rPr>
                <w:rFonts w:ascii="Times New Roman" w:eastAsia="Times New Roman" w:hAnsi="Times New Roman" w:cs="Times New Roman"/>
                <w:sz w:val="24"/>
                <w:szCs w:val="24"/>
              </w:rPr>
              <w:t xml:space="preserve">kojom ja </w:t>
            </w:r>
            <w:r w:rsidRPr="00A33F9A">
              <w:rPr>
                <w:rFonts w:ascii="Times New Roman" w:eastAsia="Times New Roman" w:hAnsi="Times New Roman" w:cs="Times New Roman"/>
                <w:sz w:val="24"/>
                <w:szCs w:val="24"/>
              </w:rPr>
              <w:tab/>
            </w:r>
            <w:r w:rsidRPr="00A33F9A">
              <w:rPr>
                <w:rFonts w:ascii="Times New Roman" w:eastAsia="Times New Roman" w:hAnsi="Times New Roman" w:cs="Times New Roman"/>
                <w:sz w:val="24"/>
                <w:szCs w:val="24"/>
              </w:rPr>
              <w:tab/>
            </w:r>
            <w:r w:rsidRPr="00A33F9A">
              <w:rPr>
                <w:rFonts w:ascii="Times New Roman" w:eastAsia="Times New Roman" w:hAnsi="Times New Roman" w:cs="Times New Roman"/>
                <w:sz w:val="24"/>
                <w:szCs w:val="24"/>
              </w:rPr>
              <w:tab/>
            </w:r>
            <w:r w:rsidRPr="00A33F9A">
              <w:rPr>
                <w:rFonts w:ascii="Times New Roman" w:eastAsia="Times New Roman" w:hAnsi="Times New Roman" w:cs="Times New Roman"/>
                <w:sz w:val="24"/>
                <w:szCs w:val="24"/>
              </w:rPr>
              <w:tab/>
            </w:r>
            <w:r w:rsidRPr="00A33F9A">
              <w:rPr>
                <w:rFonts w:ascii="Times New Roman" w:eastAsia="Times New Roman" w:hAnsi="Times New Roman" w:cs="Times New Roman"/>
                <w:sz w:val="24"/>
                <w:szCs w:val="24"/>
              </w:rPr>
              <w:tab/>
              <w:t>iz</w:t>
            </w:r>
          </w:p>
        </w:tc>
      </w:tr>
      <w:tr w:rsidR="00A33F9A" w:rsidRPr="00A33F9A" w14:paraId="5028635B" w14:textId="77777777" w:rsidTr="002704A9">
        <w:trPr>
          <w:trHeight w:val="567"/>
        </w:trPr>
        <w:tc>
          <w:tcPr>
            <w:tcW w:w="9854" w:type="dxa"/>
            <w:gridSpan w:val="2"/>
            <w:tcBorders>
              <w:top w:val="single" w:sz="4" w:space="0" w:color="auto"/>
              <w:left w:val="nil"/>
              <w:bottom w:val="nil"/>
              <w:right w:val="nil"/>
            </w:tcBorders>
            <w:hideMark/>
          </w:tcPr>
          <w:p w14:paraId="015C6201" w14:textId="77777777" w:rsidR="00A33F9A" w:rsidRPr="00A33F9A" w:rsidRDefault="00A33F9A" w:rsidP="00A33F9A">
            <w:pPr>
              <w:spacing w:after="0" w:line="240" w:lineRule="auto"/>
              <w:rPr>
                <w:rFonts w:ascii="Times New Roman" w:eastAsia="Times New Roman" w:hAnsi="Times New Roman" w:cs="Times New Roman"/>
                <w:sz w:val="24"/>
                <w:szCs w:val="24"/>
                <w:lang w:eastAsia="en-US"/>
              </w:rPr>
            </w:pPr>
            <w:r w:rsidRPr="00A33F9A">
              <w:rPr>
                <w:rFonts w:ascii="Times New Roman" w:eastAsia="Times New Roman" w:hAnsi="Times New Roman" w:cs="Times New Roman"/>
                <w:sz w:val="24"/>
                <w:szCs w:val="24"/>
              </w:rPr>
              <w:tab/>
            </w:r>
            <w:r w:rsidRPr="00A33F9A">
              <w:rPr>
                <w:rFonts w:ascii="Times New Roman" w:eastAsia="Times New Roman" w:hAnsi="Times New Roman" w:cs="Times New Roman"/>
                <w:sz w:val="24"/>
                <w:szCs w:val="24"/>
              </w:rPr>
              <w:tab/>
            </w:r>
            <w:r w:rsidRPr="00A33F9A">
              <w:rPr>
                <w:rFonts w:ascii="Times New Roman" w:eastAsia="Times New Roman" w:hAnsi="Times New Roman" w:cs="Times New Roman"/>
                <w:sz w:val="24"/>
                <w:szCs w:val="24"/>
              </w:rPr>
              <w:tab/>
              <w:t>(ime i prezime)</w:t>
            </w:r>
            <w:r w:rsidRPr="00A33F9A">
              <w:rPr>
                <w:rFonts w:ascii="Times New Roman" w:eastAsia="Times New Roman" w:hAnsi="Times New Roman" w:cs="Times New Roman"/>
                <w:sz w:val="24"/>
                <w:szCs w:val="24"/>
              </w:rPr>
              <w:tab/>
            </w:r>
            <w:r w:rsidRPr="00A33F9A">
              <w:rPr>
                <w:rFonts w:ascii="Times New Roman" w:eastAsia="Times New Roman" w:hAnsi="Times New Roman" w:cs="Times New Roman"/>
                <w:sz w:val="24"/>
                <w:szCs w:val="24"/>
              </w:rPr>
              <w:tab/>
            </w:r>
            <w:r w:rsidRPr="00A33F9A">
              <w:rPr>
                <w:rFonts w:ascii="Times New Roman" w:eastAsia="Times New Roman" w:hAnsi="Times New Roman" w:cs="Times New Roman"/>
                <w:sz w:val="24"/>
                <w:szCs w:val="24"/>
              </w:rPr>
              <w:tab/>
              <w:t>(mjesto i adresa stanovanja)</w:t>
            </w:r>
          </w:p>
        </w:tc>
      </w:tr>
      <w:tr w:rsidR="00A33F9A" w:rsidRPr="00A33F9A" w14:paraId="3BCF5668" w14:textId="77777777" w:rsidTr="002704A9">
        <w:trPr>
          <w:trHeight w:val="567"/>
        </w:trPr>
        <w:tc>
          <w:tcPr>
            <w:tcW w:w="4926" w:type="dxa"/>
            <w:tcBorders>
              <w:top w:val="nil"/>
              <w:left w:val="nil"/>
              <w:bottom w:val="single" w:sz="4" w:space="0" w:color="auto"/>
              <w:right w:val="nil"/>
            </w:tcBorders>
            <w:vAlign w:val="bottom"/>
            <w:hideMark/>
          </w:tcPr>
          <w:p w14:paraId="38786D3B" w14:textId="77777777" w:rsidR="00A33F9A" w:rsidRPr="00A33F9A" w:rsidRDefault="00A33F9A" w:rsidP="00A33F9A">
            <w:pPr>
              <w:tabs>
                <w:tab w:val="left" w:pos="4500"/>
              </w:tabs>
              <w:spacing w:after="0" w:line="240" w:lineRule="auto"/>
              <w:jc w:val="both"/>
              <w:rPr>
                <w:rFonts w:ascii="Times New Roman" w:eastAsia="Times New Roman" w:hAnsi="Times New Roman" w:cs="Times New Roman"/>
                <w:sz w:val="24"/>
                <w:szCs w:val="24"/>
                <w:lang w:eastAsia="en-US"/>
              </w:rPr>
            </w:pPr>
            <w:r w:rsidRPr="00A33F9A">
              <w:rPr>
                <w:rFonts w:ascii="Times New Roman" w:eastAsia="Times New Roman" w:hAnsi="Times New Roman" w:cs="Times New Roman"/>
                <w:sz w:val="24"/>
                <w:szCs w:val="24"/>
              </w:rPr>
              <w:t>broj osobne iskaznice</w:t>
            </w:r>
          </w:p>
        </w:tc>
        <w:tc>
          <w:tcPr>
            <w:tcW w:w="4928" w:type="dxa"/>
            <w:tcBorders>
              <w:top w:val="nil"/>
              <w:left w:val="nil"/>
              <w:bottom w:val="single" w:sz="4" w:space="0" w:color="auto"/>
              <w:right w:val="nil"/>
            </w:tcBorders>
            <w:vAlign w:val="bottom"/>
            <w:hideMark/>
          </w:tcPr>
          <w:p w14:paraId="7F034732" w14:textId="77777777" w:rsidR="00A33F9A" w:rsidRPr="00A33F9A" w:rsidRDefault="00A33F9A" w:rsidP="00A33F9A">
            <w:pPr>
              <w:tabs>
                <w:tab w:val="left" w:pos="4500"/>
              </w:tabs>
              <w:spacing w:after="0" w:line="240" w:lineRule="auto"/>
              <w:jc w:val="both"/>
              <w:rPr>
                <w:rFonts w:ascii="Times New Roman" w:eastAsia="Times New Roman" w:hAnsi="Times New Roman" w:cs="Times New Roman"/>
                <w:sz w:val="24"/>
                <w:szCs w:val="24"/>
                <w:lang w:eastAsia="en-US"/>
              </w:rPr>
            </w:pPr>
            <w:r w:rsidRPr="00A33F9A">
              <w:rPr>
                <w:rFonts w:ascii="Times New Roman" w:eastAsia="Times New Roman" w:hAnsi="Times New Roman" w:cs="Times New Roman"/>
                <w:sz w:val="24"/>
                <w:szCs w:val="24"/>
              </w:rPr>
              <w:t>izdane od</w:t>
            </w:r>
          </w:p>
        </w:tc>
      </w:tr>
      <w:tr w:rsidR="00A33F9A" w:rsidRPr="00A33F9A" w14:paraId="5BC06686" w14:textId="77777777" w:rsidTr="002704A9">
        <w:trPr>
          <w:trHeight w:val="567"/>
        </w:trPr>
        <w:tc>
          <w:tcPr>
            <w:tcW w:w="9854" w:type="dxa"/>
            <w:gridSpan w:val="2"/>
            <w:vAlign w:val="bottom"/>
            <w:hideMark/>
          </w:tcPr>
          <w:p w14:paraId="1C329665" w14:textId="77777777" w:rsidR="00A33F9A" w:rsidRPr="00A33F9A" w:rsidRDefault="00A33F9A" w:rsidP="00A33F9A">
            <w:pPr>
              <w:tabs>
                <w:tab w:val="left" w:pos="4500"/>
              </w:tabs>
              <w:spacing w:after="0" w:line="240" w:lineRule="auto"/>
              <w:jc w:val="both"/>
              <w:rPr>
                <w:rFonts w:ascii="Times New Roman" w:eastAsia="Times New Roman" w:hAnsi="Times New Roman" w:cs="Times New Roman"/>
                <w:sz w:val="24"/>
                <w:szCs w:val="24"/>
                <w:lang w:eastAsia="en-US"/>
              </w:rPr>
            </w:pPr>
            <w:r w:rsidRPr="00A33F9A">
              <w:rPr>
                <w:rFonts w:ascii="Times New Roman" w:eastAsia="Times New Roman" w:hAnsi="Times New Roman" w:cs="Times New Roman"/>
                <w:sz w:val="24"/>
                <w:szCs w:val="24"/>
              </w:rPr>
              <w:t>kao osoba ovlaštena za zastupanje</w:t>
            </w:r>
          </w:p>
        </w:tc>
      </w:tr>
      <w:tr w:rsidR="00A33F9A" w:rsidRPr="00A33F9A" w14:paraId="0A72B8DA" w14:textId="77777777" w:rsidTr="002704A9">
        <w:trPr>
          <w:trHeight w:val="567"/>
        </w:trPr>
        <w:tc>
          <w:tcPr>
            <w:tcW w:w="9854" w:type="dxa"/>
            <w:gridSpan w:val="2"/>
            <w:tcBorders>
              <w:top w:val="nil"/>
              <w:left w:val="nil"/>
              <w:bottom w:val="single" w:sz="4" w:space="0" w:color="auto"/>
              <w:right w:val="nil"/>
            </w:tcBorders>
            <w:vAlign w:val="bottom"/>
          </w:tcPr>
          <w:p w14:paraId="7F2A079B" w14:textId="77777777" w:rsidR="00A33F9A" w:rsidRPr="00A33F9A" w:rsidRDefault="00A33F9A" w:rsidP="00A33F9A">
            <w:pPr>
              <w:tabs>
                <w:tab w:val="left" w:pos="4500"/>
              </w:tabs>
              <w:spacing w:after="0" w:line="240" w:lineRule="auto"/>
              <w:jc w:val="both"/>
              <w:rPr>
                <w:rFonts w:ascii="Times New Roman" w:eastAsia="Times New Roman" w:hAnsi="Times New Roman" w:cs="Times New Roman"/>
                <w:sz w:val="24"/>
                <w:szCs w:val="24"/>
                <w:lang w:eastAsia="en-US"/>
              </w:rPr>
            </w:pPr>
          </w:p>
        </w:tc>
      </w:tr>
      <w:tr w:rsidR="00A33F9A" w:rsidRPr="00A33F9A" w14:paraId="650A2FF2" w14:textId="77777777" w:rsidTr="002704A9">
        <w:trPr>
          <w:trHeight w:val="567"/>
        </w:trPr>
        <w:tc>
          <w:tcPr>
            <w:tcW w:w="9854" w:type="dxa"/>
            <w:gridSpan w:val="2"/>
            <w:tcBorders>
              <w:top w:val="single" w:sz="4" w:space="0" w:color="auto"/>
              <w:left w:val="nil"/>
              <w:bottom w:val="nil"/>
              <w:right w:val="nil"/>
            </w:tcBorders>
            <w:hideMark/>
          </w:tcPr>
          <w:p w14:paraId="6E2A3A44" w14:textId="77777777" w:rsidR="00A33F9A" w:rsidRPr="00A33F9A" w:rsidRDefault="00A33F9A" w:rsidP="00A33F9A">
            <w:pPr>
              <w:tabs>
                <w:tab w:val="left" w:pos="4500"/>
              </w:tabs>
              <w:spacing w:after="0" w:line="240" w:lineRule="auto"/>
              <w:jc w:val="center"/>
              <w:rPr>
                <w:rFonts w:ascii="Times New Roman" w:eastAsia="Times New Roman" w:hAnsi="Times New Roman" w:cs="Times New Roman"/>
                <w:sz w:val="24"/>
                <w:szCs w:val="24"/>
                <w:lang w:eastAsia="en-US"/>
              </w:rPr>
            </w:pPr>
            <w:r w:rsidRPr="00A33F9A">
              <w:rPr>
                <w:rFonts w:ascii="Times New Roman" w:eastAsia="Times New Roman" w:hAnsi="Times New Roman" w:cs="Times New Roman"/>
                <w:sz w:val="24"/>
                <w:szCs w:val="24"/>
              </w:rPr>
              <w:t>(naziv, mjesto i adresa sjedišta gospodarskog subjekta, OIB)</w:t>
            </w:r>
          </w:p>
        </w:tc>
      </w:tr>
    </w:tbl>
    <w:p w14:paraId="52DE50D2" w14:textId="77777777" w:rsidR="00A33F9A" w:rsidRPr="00A33F9A" w:rsidRDefault="00A33F9A" w:rsidP="00A33F9A">
      <w:pPr>
        <w:tabs>
          <w:tab w:val="left" w:pos="4500"/>
        </w:tabs>
        <w:spacing w:after="0" w:line="240" w:lineRule="auto"/>
        <w:jc w:val="both"/>
        <w:rPr>
          <w:rFonts w:ascii="Times New Roman" w:eastAsia="Times New Roman" w:hAnsi="Times New Roman" w:cs="Times New Roman"/>
          <w:b/>
          <w:sz w:val="24"/>
          <w:szCs w:val="24"/>
          <w:lang w:eastAsia="en-US"/>
        </w:rPr>
      </w:pPr>
    </w:p>
    <w:p w14:paraId="35CF766F" w14:textId="77777777" w:rsidR="00A33F9A" w:rsidRPr="00A33F9A" w:rsidRDefault="00A33F9A" w:rsidP="00A33F9A">
      <w:pPr>
        <w:spacing w:after="0" w:line="240" w:lineRule="auto"/>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pod materijalnom i kaznenom odgovornošću izjavljujem, da niti ja osobno, niti naprijed navedeni gospodarski subjekt, niti osobe koje su članovi upravnog, upravljačkog ili nadzornog tijela ili imaju ovlast zastupanja, donošenja odluka ili nadzora gore navedenog gospodarskog subjekta, nismo pravomoćno osuđeni za bilo koje od slijedećih kaznenih djela odnosno za odgovarajuća kaznena djela prema propisima države sjedišta gospodarskog ili države čiji je državljanin osoba ovlaštena po zakonu za zastupanje gospodarskih subjekata: jedno ili više slijedećih kaznenih djela:</w:t>
      </w:r>
    </w:p>
    <w:p w14:paraId="72FF5A9C" w14:textId="77777777" w:rsidR="00A33F9A" w:rsidRPr="00A33F9A" w:rsidRDefault="00A33F9A" w:rsidP="00A33F9A">
      <w:pPr>
        <w:spacing w:after="0" w:line="240" w:lineRule="auto"/>
        <w:jc w:val="both"/>
        <w:rPr>
          <w:rFonts w:ascii="Times New Roman" w:eastAsia="Times New Roman" w:hAnsi="Times New Roman" w:cs="Times New Roman"/>
          <w:sz w:val="24"/>
          <w:szCs w:val="24"/>
        </w:rPr>
      </w:pPr>
    </w:p>
    <w:p w14:paraId="49440E27" w14:textId="77777777" w:rsidR="00A33F9A" w:rsidRPr="00A33F9A" w:rsidRDefault="00A33F9A" w:rsidP="00A33F9A">
      <w:pPr>
        <w:numPr>
          <w:ilvl w:val="0"/>
          <w:numId w:val="8"/>
        </w:numPr>
        <w:spacing w:after="135" w:line="240" w:lineRule="auto"/>
        <w:ind w:left="284" w:hanging="284"/>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sudjelovanje u zločinačkoj organizaciji, na temelju</w:t>
      </w:r>
    </w:p>
    <w:p w14:paraId="52DFD532" w14:textId="77777777" w:rsidR="00A33F9A" w:rsidRPr="00A33F9A" w:rsidRDefault="00A33F9A" w:rsidP="00A33F9A">
      <w:pPr>
        <w:numPr>
          <w:ilvl w:val="1"/>
          <w:numId w:val="9"/>
        </w:numPr>
        <w:spacing w:after="135" w:line="240" w:lineRule="auto"/>
        <w:ind w:left="567" w:hanging="283"/>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članka 328. (zločinačko udruženje) i članka 329. (počinjenje kaznenog djela u sastavu zločinačkog udruženja) Kaznenog zakona</w:t>
      </w:r>
    </w:p>
    <w:p w14:paraId="7002AFA2" w14:textId="77777777" w:rsidR="00A33F9A" w:rsidRPr="00A33F9A" w:rsidRDefault="00A33F9A" w:rsidP="00A33F9A">
      <w:pPr>
        <w:numPr>
          <w:ilvl w:val="1"/>
          <w:numId w:val="9"/>
        </w:numPr>
        <w:spacing w:after="135" w:line="240" w:lineRule="auto"/>
        <w:ind w:left="567" w:hanging="283"/>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članka 333. (udruživanje za počinjenje kaznenih djela), iz Kaznenog zakona (»Narodne novine«, br. 110/97., 27/98., 50/00., 129/00., 51/01., 111/03., 190/03., 105/04., 84/05., 71/06., 110/07., 152/08., 57/11., 77/11. i 143/12.)</w:t>
      </w:r>
    </w:p>
    <w:p w14:paraId="3218DD34" w14:textId="77777777" w:rsidR="00A33F9A" w:rsidRPr="00A33F9A" w:rsidRDefault="00A33F9A" w:rsidP="00A33F9A">
      <w:pPr>
        <w:numPr>
          <w:ilvl w:val="0"/>
          <w:numId w:val="8"/>
        </w:numPr>
        <w:spacing w:after="135" w:line="240" w:lineRule="auto"/>
        <w:ind w:left="284" w:hanging="284"/>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korupciju, na temelju</w:t>
      </w:r>
    </w:p>
    <w:p w14:paraId="7EEAD766" w14:textId="77777777" w:rsidR="00A33F9A" w:rsidRPr="00A33F9A" w:rsidRDefault="00A33F9A" w:rsidP="00A33F9A">
      <w:pPr>
        <w:numPr>
          <w:ilvl w:val="1"/>
          <w:numId w:val="9"/>
        </w:numPr>
        <w:spacing w:after="135" w:line="240" w:lineRule="auto"/>
        <w:ind w:left="567" w:hanging="283"/>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2565726" w14:textId="77777777" w:rsidR="00A33F9A" w:rsidRPr="00A33F9A" w:rsidRDefault="00A33F9A" w:rsidP="00A33F9A">
      <w:pPr>
        <w:numPr>
          <w:ilvl w:val="1"/>
          <w:numId w:val="9"/>
        </w:numPr>
        <w:spacing w:after="135" w:line="240" w:lineRule="auto"/>
        <w:ind w:left="567" w:hanging="283"/>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55A0049" w14:textId="77777777" w:rsidR="00A33F9A" w:rsidRPr="00A33F9A" w:rsidRDefault="00A33F9A" w:rsidP="00A33F9A">
      <w:pPr>
        <w:numPr>
          <w:ilvl w:val="0"/>
          <w:numId w:val="8"/>
        </w:numPr>
        <w:spacing w:after="135" w:line="240" w:lineRule="auto"/>
        <w:ind w:left="284" w:hanging="284"/>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lastRenderedPageBreak/>
        <w:t>prijevaru, na temelju</w:t>
      </w:r>
    </w:p>
    <w:p w14:paraId="38C99BD4" w14:textId="77777777" w:rsidR="00A33F9A" w:rsidRPr="00A33F9A" w:rsidRDefault="00A33F9A" w:rsidP="00A33F9A">
      <w:pPr>
        <w:numPr>
          <w:ilvl w:val="1"/>
          <w:numId w:val="9"/>
        </w:numPr>
        <w:spacing w:after="135" w:line="240" w:lineRule="auto"/>
        <w:ind w:left="567" w:hanging="283"/>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članka 236. (prijevara), članka 247. (prijevara u gospodarskom poslovanju), članka 256. (utaja poreza ili carine) i članka 258. (subvencijska prijevara) Kaznenog zakona</w:t>
      </w:r>
    </w:p>
    <w:p w14:paraId="296BED68" w14:textId="77777777" w:rsidR="00A33F9A" w:rsidRPr="00A33F9A" w:rsidRDefault="00A33F9A" w:rsidP="00A33F9A">
      <w:pPr>
        <w:numPr>
          <w:ilvl w:val="1"/>
          <w:numId w:val="9"/>
        </w:numPr>
        <w:spacing w:after="135" w:line="240" w:lineRule="auto"/>
        <w:ind w:left="567" w:hanging="283"/>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članka 224. (prijevara), članka 293. (prijevara u gospodarskom poslovanju) i članka 286. (utaja poreza i drugih davanja) iz Kaznenog zakona (»Narodne novine«, br. 110/97., 27/98., 50/00., 129/00., 51/01., 111/03., 190/03., 105/04., 84/05., 71/06., 110/07., 152/08., 57/11., 77/11. i 143/12.)</w:t>
      </w:r>
    </w:p>
    <w:p w14:paraId="2C7F7D02" w14:textId="77777777" w:rsidR="00A33F9A" w:rsidRPr="00A33F9A" w:rsidRDefault="00A33F9A" w:rsidP="00A33F9A">
      <w:pPr>
        <w:numPr>
          <w:ilvl w:val="0"/>
          <w:numId w:val="8"/>
        </w:numPr>
        <w:spacing w:after="135" w:line="240" w:lineRule="auto"/>
        <w:ind w:left="284" w:hanging="284"/>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terorizam ili kaznena djela povezana s terorističkim aktivnostima, na temelju</w:t>
      </w:r>
    </w:p>
    <w:p w14:paraId="31EB817B" w14:textId="77777777" w:rsidR="00A33F9A" w:rsidRPr="00A33F9A" w:rsidRDefault="00A33F9A" w:rsidP="00A33F9A">
      <w:pPr>
        <w:numPr>
          <w:ilvl w:val="1"/>
          <w:numId w:val="9"/>
        </w:numPr>
        <w:spacing w:after="135" w:line="240" w:lineRule="auto"/>
        <w:ind w:left="567" w:hanging="283"/>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članka 97. (terorizam), članka 99. (javno poticanje na terorizam), članka 100. (novačenje za terorizam), članka 101. (obuka za terorizam) i članka 102. (terorističko udruženje) Kaznenog zakona</w:t>
      </w:r>
    </w:p>
    <w:p w14:paraId="32D317A9" w14:textId="77777777" w:rsidR="00A33F9A" w:rsidRPr="00A33F9A" w:rsidRDefault="00A33F9A" w:rsidP="00A33F9A">
      <w:pPr>
        <w:numPr>
          <w:ilvl w:val="1"/>
          <w:numId w:val="9"/>
        </w:numPr>
        <w:spacing w:after="135" w:line="240" w:lineRule="auto"/>
        <w:ind w:left="567" w:hanging="283"/>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članka 169. (terorizam), članka 169.a (javno poticanje na terorizam) i članka 169.b (novačenje i obuka za terorizam) iz Kaznenog zakona (»Narodne novine«, br. 110/97., 27/98., 50/00., 129/00., 51/01., 111/03., 190/03., 105/04., 84/05., 71/06., 110/07., 152/08., 57/11., 77/11. i 143/12.)</w:t>
      </w:r>
    </w:p>
    <w:p w14:paraId="673F8F46" w14:textId="77777777" w:rsidR="00A33F9A" w:rsidRPr="00A33F9A" w:rsidRDefault="00A33F9A" w:rsidP="00A33F9A">
      <w:pPr>
        <w:numPr>
          <w:ilvl w:val="0"/>
          <w:numId w:val="8"/>
        </w:numPr>
        <w:spacing w:after="135" w:line="240" w:lineRule="auto"/>
        <w:ind w:left="284" w:hanging="284"/>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pranje novca ili financiranje terorizma, na temelju</w:t>
      </w:r>
    </w:p>
    <w:p w14:paraId="0C686B51" w14:textId="77777777" w:rsidR="00A33F9A" w:rsidRPr="00A33F9A" w:rsidRDefault="00A33F9A" w:rsidP="00A33F9A">
      <w:pPr>
        <w:numPr>
          <w:ilvl w:val="1"/>
          <w:numId w:val="9"/>
        </w:numPr>
        <w:spacing w:after="135" w:line="240" w:lineRule="auto"/>
        <w:ind w:left="567" w:hanging="283"/>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članka 98. (financiranje terorizma) i članka 265. (pranje novca) Kaznenog zakona</w:t>
      </w:r>
    </w:p>
    <w:p w14:paraId="1CE9B1B5" w14:textId="77777777" w:rsidR="00A33F9A" w:rsidRPr="00A33F9A" w:rsidRDefault="00A33F9A" w:rsidP="00A33F9A">
      <w:pPr>
        <w:numPr>
          <w:ilvl w:val="1"/>
          <w:numId w:val="9"/>
        </w:numPr>
        <w:spacing w:after="135" w:line="240" w:lineRule="auto"/>
        <w:ind w:left="567" w:hanging="283"/>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članka 279. (pranje novca) iz Kaznenog zakona (»Narodne novine«, br. 110/97., 27/98., 50/00., 129/00., 51/01., 111/03., 190/03., 105/04., 84/05., 71/06., 110/07., 152/08., 57/11., 77/11. i 143/12.)</w:t>
      </w:r>
    </w:p>
    <w:p w14:paraId="4C5337D5" w14:textId="77777777" w:rsidR="00A33F9A" w:rsidRPr="00A33F9A" w:rsidRDefault="00A33F9A" w:rsidP="00A33F9A">
      <w:pPr>
        <w:numPr>
          <w:ilvl w:val="0"/>
          <w:numId w:val="8"/>
        </w:numPr>
        <w:spacing w:after="135" w:line="240" w:lineRule="auto"/>
        <w:ind w:left="284" w:hanging="284"/>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dječji rad ili druge oblike trgovanja ljudima, na temelju</w:t>
      </w:r>
    </w:p>
    <w:p w14:paraId="2F91C05E" w14:textId="77777777" w:rsidR="00A33F9A" w:rsidRPr="00A33F9A" w:rsidRDefault="00A33F9A" w:rsidP="00A33F9A">
      <w:pPr>
        <w:numPr>
          <w:ilvl w:val="1"/>
          <w:numId w:val="9"/>
        </w:numPr>
        <w:spacing w:after="135" w:line="240" w:lineRule="auto"/>
        <w:ind w:left="567" w:hanging="283"/>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članka 106. (trgovanje ljudima) Kaznenog zakona</w:t>
      </w:r>
    </w:p>
    <w:p w14:paraId="058DB5C3" w14:textId="77777777" w:rsidR="00A33F9A" w:rsidRPr="00A33F9A" w:rsidRDefault="00A33F9A" w:rsidP="00A33F9A">
      <w:pPr>
        <w:numPr>
          <w:ilvl w:val="1"/>
          <w:numId w:val="9"/>
        </w:numPr>
        <w:spacing w:after="135" w:line="240" w:lineRule="auto"/>
        <w:ind w:left="567" w:hanging="283"/>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članka 175. (trgovanje ljudima i ropstvo) iz Kaznenog zakona (»Narodne novine«, br. 110/97., 27/98., 50/00., 129/00., 51/01., 111/03., 190/03., 105/04., 84/05., 71/06., 110/07., 152/08., 57/11., 77/11. i 143/12.), ili</w:t>
      </w:r>
    </w:p>
    <w:p w14:paraId="2882A4A0" w14:textId="77777777" w:rsidR="00A33F9A" w:rsidRPr="00A33F9A" w:rsidRDefault="00A33F9A" w:rsidP="00A33F9A">
      <w:pPr>
        <w:spacing w:after="135" w:line="240" w:lineRule="auto"/>
        <w:jc w:val="both"/>
        <w:rPr>
          <w:rFonts w:ascii="Times New Roman" w:eastAsia="Times New Roman" w:hAnsi="Times New Roman" w:cs="Times New Roman"/>
          <w:sz w:val="24"/>
          <w:szCs w:val="24"/>
        </w:rPr>
      </w:pPr>
    </w:p>
    <w:p w14:paraId="36F25D1A" w14:textId="77777777" w:rsidR="00A33F9A" w:rsidRPr="00A33F9A" w:rsidRDefault="00A33F9A" w:rsidP="00A33F9A">
      <w:pPr>
        <w:spacing w:after="135" w:line="240" w:lineRule="auto"/>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 xml:space="preserve">odnosno za odgovarajuća kaznena djela prema nacionalnim propisima države poslovnog </w:t>
      </w:r>
      <w:proofErr w:type="spellStart"/>
      <w:r w:rsidRPr="00A33F9A">
        <w:rPr>
          <w:rFonts w:ascii="Times New Roman" w:eastAsia="Times New Roman" w:hAnsi="Times New Roman" w:cs="Times New Roman"/>
          <w:sz w:val="24"/>
          <w:szCs w:val="24"/>
        </w:rPr>
        <w:t>nastana</w:t>
      </w:r>
      <w:proofErr w:type="spellEnd"/>
      <w:r w:rsidRPr="00A33F9A">
        <w:rPr>
          <w:rFonts w:ascii="Times New Roman" w:eastAsia="Times New Roman" w:hAnsi="Times New Roman" w:cs="Times New Roman"/>
          <w:sz w:val="24"/>
          <w:szCs w:val="24"/>
        </w:rPr>
        <w:t xml:space="preserve"> gospodarskog subjekta, odnosno države čiji je osoba državljanin, obuhvaćaju razloge za isključenje iz članka 57. stavka 1. točaka od (a) do (f) Direktive 2014/24/EU.</w:t>
      </w:r>
    </w:p>
    <w:p w14:paraId="0AEA7328" w14:textId="77777777" w:rsidR="00A33F9A" w:rsidRPr="00A33F9A" w:rsidRDefault="00A33F9A" w:rsidP="00A33F9A">
      <w:pPr>
        <w:spacing w:after="0" w:line="240" w:lineRule="auto"/>
        <w:jc w:val="both"/>
        <w:rPr>
          <w:rFonts w:ascii="Times New Roman" w:eastAsia="Times New Roman" w:hAnsi="Times New Roman" w:cs="Times New Roman"/>
          <w:sz w:val="24"/>
          <w:szCs w:val="24"/>
        </w:rPr>
      </w:pPr>
    </w:p>
    <w:p w14:paraId="5F508EA9" w14:textId="77777777" w:rsidR="00A33F9A" w:rsidRPr="00A33F9A" w:rsidRDefault="00A33F9A" w:rsidP="00A33F9A">
      <w:pPr>
        <w:spacing w:after="0" w:line="240" w:lineRule="auto"/>
        <w:jc w:val="both"/>
        <w:rPr>
          <w:rFonts w:ascii="Times New Roman" w:eastAsia="Times New Roman" w:hAnsi="Times New Roman" w:cs="Times New Roman"/>
          <w:sz w:val="24"/>
          <w:szCs w:val="24"/>
        </w:rPr>
      </w:pPr>
      <w:r w:rsidRPr="00A33F9A">
        <w:rPr>
          <w:rFonts w:ascii="Times New Roman" w:eastAsia="Times New Roman" w:hAnsi="Times New Roman" w:cs="Times New Roman"/>
          <w:sz w:val="24"/>
          <w:szCs w:val="24"/>
        </w:rPr>
        <w:t>U __________________, ___________ godine.</w:t>
      </w:r>
    </w:p>
    <w:p w14:paraId="307DCE06" w14:textId="77777777" w:rsidR="00A33F9A" w:rsidRPr="00A33F9A" w:rsidRDefault="00A33F9A" w:rsidP="00A33F9A">
      <w:pPr>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504"/>
        <w:gridCol w:w="4568"/>
      </w:tblGrid>
      <w:tr w:rsidR="00A33F9A" w:rsidRPr="00A33F9A" w14:paraId="1E8A08F9" w14:textId="77777777" w:rsidTr="002704A9">
        <w:trPr>
          <w:trHeight w:val="567"/>
        </w:trPr>
        <w:tc>
          <w:tcPr>
            <w:tcW w:w="4927" w:type="dxa"/>
            <w:vMerge w:val="restart"/>
            <w:vAlign w:val="bottom"/>
            <w:hideMark/>
          </w:tcPr>
          <w:p w14:paraId="655593D8" w14:textId="77777777" w:rsidR="00A33F9A" w:rsidRPr="00A33F9A" w:rsidRDefault="00A33F9A" w:rsidP="00A33F9A">
            <w:pPr>
              <w:keepNext/>
              <w:spacing w:after="0" w:line="240" w:lineRule="auto"/>
              <w:jc w:val="center"/>
              <w:rPr>
                <w:rFonts w:ascii="Times New Roman" w:eastAsia="Times New Roman" w:hAnsi="Times New Roman" w:cs="Times New Roman"/>
                <w:i/>
                <w:sz w:val="24"/>
                <w:szCs w:val="24"/>
                <w:lang w:eastAsia="en-US"/>
              </w:rPr>
            </w:pPr>
            <w:r w:rsidRPr="00A33F9A">
              <w:rPr>
                <w:rFonts w:ascii="Times New Roman" w:eastAsia="Times New Roman" w:hAnsi="Times New Roman" w:cs="Times New Roman"/>
                <w:i/>
                <w:sz w:val="24"/>
                <w:szCs w:val="24"/>
              </w:rPr>
              <w:t>M.P.</w:t>
            </w:r>
          </w:p>
        </w:tc>
        <w:tc>
          <w:tcPr>
            <w:tcW w:w="4927" w:type="dxa"/>
            <w:tcBorders>
              <w:top w:val="nil"/>
              <w:left w:val="nil"/>
              <w:bottom w:val="single" w:sz="4" w:space="0" w:color="auto"/>
              <w:right w:val="nil"/>
            </w:tcBorders>
            <w:vAlign w:val="bottom"/>
          </w:tcPr>
          <w:p w14:paraId="1F15B33E" w14:textId="77777777" w:rsidR="00A33F9A" w:rsidRPr="00A33F9A" w:rsidRDefault="00A33F9A" w:rsidP="00A33F9A">
            <w:pPr>
              <w:keepNext/>
              <w:spacing w:after="0" w:line="240" w:lineRule="auto"/>
              <w:jc w:val="both"/>
              <w:rPr>
                <w:rFonts w:ascii="Times New Roman" w:eastAsia="Times New Roman" w:hAnsi="Times New Roman" w:cs="Times New Roman"/>
                <w:i/>
                <w:sz w:val="24"/>
                <w:szCs w:val="24"/>
                <w:lang w:eastAsia="en-US"/>
              </w:rPr>
            </w:pPr>
          </w:p>
        </w:tc>
      </w:tr>
      <w:tr w:rsidR="00A33F9A" w:rsidRPr="00A33F9A" w14:paraId="1093EF5A" w14:textId="77777777" w:rsidTr="002704A9">
        <w:tc>
          <w:tcPr>
            <w:tcW w:w="0" w:type="auto"/>
            <w:vMerge/>
            <w:vAlign w:val="center"/>
            <w:hideMark/>
          </w:tcPr>
          <w:p w14:paraId="3086FBD2" w14:textId="77777777" w:rsidR="00A33F9A" w:rsidRPr="00A33F9A" w:rsidRDefault="00A33F9A" w:rsidP="00A33F9A">
            <w:pPr>
              <w:spacing w:after="0" w:line="240" w:lineRule="auto"/>
              <w:rPr>
                <w:rFonts w:ascii="Times New Roman" w:eastAsia="Times New Roman" w:hAnsi="Times New Roman" w:cs="Times New Roman"/>
                <w:i/>
                <w:sz w:val="24"/>
                <w:szCs w:val="24"/>
                <w:lang w:eastAsia="en-US"/>
              </w:rPr>
            </w:pPr>
          </w:p>
        </w:tc>
        <w:tc>
          <w:tcPr>
            <w:tcW w:w="4927" w:type="dxa"/>
            <w:tcBorders>
              <w:top w:val="single" w:sz="4" w:space="0" w:color="auto"/>
              <w:left w:val="nil"/>
              <w:bottom w:val="nil"/>
              <w:right w:val="nil"/>
            </w:tcBorders>
            <w:vAlign w:val="center"/>
            <w:hideMark/>
          </w:tcPr>
          <w:p w14:paraId="45776614" w14:textId="77777777" w:rsidR="00A33F9A" w:rsidRPr="00A33F9A" w:rsidRDefault="00A33F9A" w:rsidP="00A33F9A">
            <w:pPr>
              <w:keepNext/>
              <w:spacing w:after="0" w:line="240" w:lineRule="auto"/>
              <w:jc w:val="center"/>
              <w:rPr>
                <w:rFonts w:ascii="Times New Roman" w:eastAsia="Times New Roman" w:hAnsi="Times New Roman" w:cs="Times New Roman"/>
                <w:i/>
                <w:sz w:val="24"/>
                <w:szCs w:val="24"/>
                <w:lang w:eastAsia="en-US"/>
              </w:rPr>
            </w:pPr>
            <w:r w:rsidRPr="00A33F9A">
              <w:rPr>
                <w:rFonts w:ascii="Times New Roman" w:eastAsia="Times New Roman" w:hAnsi="Times New Roman" w:cs="Times New Roman"/>
                <w:i/>
                <w:sz w:val="24"/>
                <w:szCs w:val="24"/>
              </w:rPr>
              <w:t>(potpis osobe ovlaštene po zakonu za zastupanje)</w:t>
            </w:r>
          </w:p>
        </w:tc>
      </w:tr>
    </w:tbl>
    <w:p w14:paraId="1651FA42" w14:textId="77777777" w:rsidR="00A33F9A" w:rsidRPr="00A33F9A" w:rsidRDefault="00A33F9A" w:rsidP="009D05E4">
      <w:pPr>
        <w:spacing w:after="0" w:line="240" w:lineRule="auto"/>
        <w:jc w:val="both"/>
        <w:rPr>
          <w:rFonts w:ascii="Times New Roman" w:eastAsia="Times New Roman" w:hAnsi="Times New Roman" w:cs="Times New Roman"/>
          <w:sz w:val="24"/>
          <w:szCs w:val="24"/>
          <w:lang w:eastAsia="en-US"/>
        </w:rPr>
      </w:pPr>
      <w:r w:rsidRPr="00A33F9A">
        <w:rPr>
          <w:rFonts w:ascii="Times New Roman" w:eastAsia="Times New Roman" w:hAnsi="Times New Roman" w:cs="Times New Roman"/>
          <w:i/>
          <w:sz w:val="24"/>
          <w:szCs w:val="24"/>
        </w:rPr>
        <w:t xml:space="preserve">                                                              </w:t>
      </w:r>
    </w:p>
    <w:p w14:paraId="61FA700B" w14:textId="77777777" w:rsidR="00A33F9A" w:rsidRPr="00A33F9A" w:rsidRDefault="00A33F9A" w:rsidP="00A33F9A">
      <w:pPr>
        <w:spacing w:after="0" w:line="240" w:lineRule="auto"/>
        <w:jc w:val="both"/>
        <w:rPr>
          <w:rFonts w:ascii="Times New Roman" w:eastAsia="Times New Roman" w:hAnsi="Times New Roman" w:cs="Times New Roman"/>
          <w:sz w:val="24"/>
          <w:szCs w:val="24"/>
        </w:rPr>
      </w:pPr>
      <w:r w:rsidRPr="00A33F9A">
        <w:rPr>
          <w:rFonts w:ascii="Times New Roman" w:eastAsia="Times New Roman" w:hAnsi="Times New Roman" w:cs="Times New Roman"/>
          <w:b/>
          <w:i/>
          <w:sz w:val="24"/>
          <w:szCs w:val="24"/>
          <w:u w:val="single"/>
        </w:rPr>
        <w:t>Napomena:</w:t>
      </w:r>
      <w:r w:rsidRPr="00A33F9A">
        <w:rPr>
          <w:rFonts w:ascii="Times New Roman" w:eastAsia="Times New Roman" w:hAnsi="Times New Roman" w:cs="Times New Roman"/>
          <w:sz w:val="24"/>
          <w:szCs w:val="24"/>
        </w:rPr>
        <w:t xml:space="preserve"> </w:t>
      </w:r>
    </w:p>
    <w:p w14:paraId="5FA94D6E" w14:textId="77777777" w:rsidR="00A33F9A" w:rsidRPr="00A33F9A" w:rsidRDefault="00A33F9A" w:rsidP="00A33F9A">
      <w:pPr>
        <w:spacing w:after="0" w:line="240" w:lineRule="auto"/>
        <w:jc w:val="both"/>
        <w:rPr>
          <w:rFonts w:ascii="Times New Roman" w:eastAsia="Times New Roman" w:hAnsi="Times New Roman" w:cs="Times New Roman"/>
          <w:bCs/>
          <w:iCs/>
          <w:sz w:val="24"/>
          <w:szCs w:val="24"/>
        </w:rPr>
      </w:pPr>
      <w:r w:rsidRPr="00A33F9A">
        <w:rPr>
          <w:rFonts w:ascii="Times New Roman" w:eastAsia="Times New Roman" w:hAnsi="Times New Roman" w:cs="Times New Roman"/>
          <w:bCs/>
          <w:iCs/>
          <w:sz w:val="24"/>
          <w:szCs w:val="24"/>
        </w:rPr>
        <w:t>Potpis na izjavi ne mora biti ovjeren od strane javnog bilježnika.</w:t>
      </w:r>
    </w:p>
    <w:p w14:paraId="7D0C6354" w14:textId="77777777" w:rsidR="00DB0561" w:rsidRPr="00C8599E" w:rsidRDefault="00A33F9A" w:rsidP="00C8599E">
      <w:pPr>
        <w:spacing w:after="0" w:line="240" w:lineRule="auto"/>
        <w:jc w:val="both"/>
        <w:rPr>
          <w:rFonts w:ascii="Times New Roman" w:eastAsia="Times New Roman" w:hAnsi="Times New Roman" w:cs="Times New Roman"/>
          <w:sz w:val="24"/>
          <w:szCs w:val="24"/>
          <w:lang w:val="fi-FI"/>
        </w:rPr>
      </w:pPr>
      <w:r w:rsidRPr="00A33F9A">
        <w:rPr>
          <w:rFonts w:ascii="Times New Roman" w:eastAsia="Times New Roman" w:hAnsi="Times New Roman" w:cs="Times New Roman"/>
          <w:bCs/>
          <w:iCs/>
          <w:sz w:val="24"/>
          <w:szCs w:val="24"/>
        </w:rPr>
        <w:t>Izjava ne smije biti starija od tri mjeseca računajući od dana upućenog Poziva na dostavu ponude.</w:t>
      </w:r>
      <w:r w:rsidRPr="00A33F9A">
        <w:rPr>
          <w:rFonts w:ascii="Times New Roman" w:eastAsia="Times New Roman" w:hAnsi="Times New Roman" w:cs="Times New Roman"/>
          <w:sz w:val="24"/>
          <w:szCs w:val="24"/>
          <w:lang w:val="fi-FI"/>
        </w:rPr>
        <w:t xml:space="preserve"> </w:t>
      </w:r>
    </w:p>
    <w:sectPr w:rsidR="00DB0561" w:rsidRPr="00C8599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6A4D"/>
    <w:multiLevelType w:val="hybridMultilevel"/>
    <w:tmpl w:val="BB38CA1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1A57DF"/>
    <w:multiLevelType w:val="multilevel"/>
    <w:tmpl w:val="A9F0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A1987"/>
    <w:multiLevelType w:val="hybridMultilevel"/>
    <w:tmpl w:val="29A62E4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72390B"/>
    <w:multiLevelType w:val="multilevel"/>
    <w:tmpl w:val="4122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C2A0D"/>
    <w:multiLevelType w:val="hybridMultilevel"/>
    <w:tmpl w:val="E98A0B34"/>
    <w:lvl w:ilvl="0" w:tplc="041A000B">
      <w:start w:val="1"/>
      <w:numFmt w:val="bullet"/>
      <w:lvlText w:val=""/>
      <w:lvlJc w:val="left"/>
      <w:pPr>
        <w:ind w:left="360" w:hanging="360"/>
      </w:pPr>
      <w:rPr>
        <w:rFonts w:ascii="Wingdings" w:hAnsi="Wingdings" w:hint="default"/>
      </w:rPr>
    </w:lvl>
    <w:lvl w:ilvl="1" w:tplc="CF381380">
      <w:start w:val="10"/>
      <w:numFmt w:val="bullet"/>
      <w:lvlText w:val="-"/>
      <w:lvlJc w:val="left"/>
      <w:pPr>
        <w:ind w:left="1935" w:hanging="855"/>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3896072D"/>
    <w:multiLevelType w:val="hybridMultilevel"/>
    <w:tmpl w:val="F6D4B6C8"/>
    <w:lvl w:ilvl="0" w:tplc="08090017">
      <w:start w:val="1"/>
      <w:numFmt w:val="lowerLetter"/>
      <w:lvlText w:val="%1)"/>
      <w:lvlJc w:val="left"/>
      <w:pPr>
        <w:ind w:left="644" w:hanging="360"/>
      </w:pPr>
    </w:lvl>
    <w:lvl w:ilvl="1" w:tplc="AB02D716">
      <w:numFmt w:val="bullet"/>
      <w:lvlText w:val="-"/>
      <w:lvlJc w:val="left"/>
      <w:pPr>
        <w:ind w:left="1364" w:hanging="360"/>
      </w:pPr>
      <w:rPr>
        <w:rFonts w:ascii="Calibri" w:eastAsia="Calibri" w:hAnsi="Calibri" w:cs="Calibri" w:hint="default"/>
      </w:r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6" w15:restartNumberingAfterBreak="0">
    <w:nsid w:val="44AE7BBE"/>
    <w:multiLevelType w:val="multilevel"/>
    <w:tmpl w:val="F0EE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04ABC"/>
    <w:multiLevelType w:val="multilevel"/>
    <w:tmpl w:val="CA96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6171B"/>
    <w:multiLevelType w:val="hybridMultilevel"/>
    <w:tmpl w:val="9D1A67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4D24275"/>
    <w:multiLevelType w:val="multilevel"/>
    <w:tmpl w:val="AEF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B4BE0"/>
    <w:multiLevelType w:val="multilevel"/>
    <w:tmpl w:val="341ED2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076BC"/>
    <w:multiLevelType w:val="multilevel"/>
    <w:tmpl w:val="A53A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90074"/>
    <w:multiLevelType w:val="multilevel"/>
    <w:tmpl w:val="32EA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B3573F"/>
    <w:multiLevelType w:val="multilevel"/>
    <w:tmpl w:val="AE68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36B7E"/>
    <w:multiLevelType w:val="multilevel"/>
    <w:tmpl w:val="01FA4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EB62C2"/>
    <w:multiLevelType w:val="hybridMultilevel"/>
    <w:tmpl w:val="8D72CBB8"/>
    <w:lvl w:ilvl="0" w:tplc="041A0001">
      <w:start w:val="1"/>
      <w:numFmt w:val="bullet"/>
      <w:lvlText w:val=""/>
      <w:lvlJc w:val="left"/>
      <w:pPr>
        <w:ind w:left="360" w:hanging="360"/>
      </w:pPr>
      <w:rPr>
        <w:rFonts w:ascii="Symbol" w:hAnsi="Symbol" w:hint="default"/>
      </w:rPr>
    </w:lvl>
    <w:lvl w:ilvl="1" w:tplc="CF381380">
      <w:start w:val="10"/>
      <w:numFmt w:val="bullet"/>
      <w:lvlText w:val="-"/>
      <w:lvlJc w:val="left"/>
      <w:pPr>
        <w:ind w:left="1935" w:hanging="855"/>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6B7C4294"/>
    <w:multiLevelType w:val="multilevel"/>
    <w:tmpl w:val="B830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02E1A"/>
    <w:multiLevelType w:val="hybridMultilevel"/>
    <w:tmpl w:val="D34A72AC"/>
    <w:lvl w:ilvl="0" w:tplc="0809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77776789"/>
    <w:multiLevelType w:val="multilevel"/>
    <w:tmpl w:val="5B76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F825D2"/>
    <w:multiLevelType w:val="hybridMultilevel"/>
    <w:tmpl w:val="13922B2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5"/>
    <w:lvlOverride w:ilvl="0"/>
    <w:lvlOverride w:ilvl="1"/>
    <w:lvlOverride w:ilvl="2"/>
    <w:lvlOverride w:ilvl="3"/>
    <w:lvlOverride w:ilvl="4">
      <w:startOverride w:val="1"/>
    </w:lvlOverride>
    <w:lvlOverride w:ilvl="5">
      <w:startOverride w:val="1"/>
    </w:lvlOverride>
    <w:lvlOverride w:ilvl="6"/>
    <w:lvlOverride w:ilvl="7"/>
    <w:lvlOverride w:ilvl="8"/>
  </w:num>
  <w:num w:numId="4">
    <w:abstractNumId w:val="2"/>
  </w:num>
  <w:num w:numId="5">
    <w:abstractNumId w:val="0"/>
  </w:num>
  <w:num w:numId="6">
    <w:abstractNumId w:val="19"/>
  </w:num>
  <w:num w:numId="7">
    <w:abstractNumId w:val="4"/>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9"/>
  </w:num>
  <w:num w:numId="13">
    <w:abstractNumId w:val="1"/>
  </w:num>
  <w:num w:numId="14">
    <w:abstractNumId w:val="13"/>
  </w:num>
  <w:num w:numId="15">
    <w:abstractNumId w:val="10"/>
  </w:num>
  <w:num w:numId="16">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17">
    <w:abstractNumId w:val="14"/>
  </w:num>
  <w:num w:numId="18">
    <w:abstractNumId w:val="18"/>
  </w:num>
  <w:num w:numId="19">
    <w:abstractNumId w:val="7"/>
  </w:num>
  <w:num w:numId="20">
    <w:abstractNumId w:val="16"/>
  </w:num>
  <w:num w:numId="21">
    <w:abstractNumId w:val="12"/>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66"/>
    <w:rsid w:val="000462B5"/>
    <w:rsid w:val="00051BC8"/>
    <w:rsid w:val="0009075E"/>
    <w:rsid w:val="000A1FE7"/>
    <w:rsid w:val="00104740"/>
    <w:rsid w:val="001406D8"/>
    <w:rsid w:val="00154811"/>
    <w:rsid w:val="001D6C93"/>
    <w:rsid w:val="001F22BC"/>
    <w:rsid w:val="00234BBE"/>
    <w:rsid w:val="00241F3A"/>
    <w:rsid w:val="0026445A"/>
    <w:rsid w:val="002671B3"/>
    <w:rsid w:val="002D5853"/>
    <w:rsid w:val="002F00A1"/>
    <w:rsid w:val="00310201"/>
    <w:rsid w:val="00320C28"/>
    <w:rsid w:val="003363F2"/>
    <w:rsid w:val="00392265"/>
    <w:rsid w:val="00401916"/>
    <w:rsid w:val="00436615"/>
    <w:rsid w:val="0046056D"/>
    <w:rsid w:val="0046130D"/>
    <w:rsid w:val="004D34DB"/>
    <w:rsid w:val="00534BFB"/>
    <w:rsid w:val="00560C17"/>
    <w:rsid w:val="005F20F4"/>
    <w:rsid w:val="0062428F"/>
    <w:rsid w:val="006352A4"/>
    <w:rsid w:val="006520A6"/>
    <w:rsid w:val="00657614"/>
    <w:rsid w:val="00657724"/>
    <w:rsid w:val="006759AF"/>
    <w:rsid w:val="006B55C8"/>
    <w:rsid w:val="006F39AF"/>
    <w:rsid w:val="006F49E7"/>
    <w:rsid w:val="007240FB"/>
    <w:rsid w:val="00731575"/>
    <w:rsid w:val="00761183"/>
    <w:rsid w:val="0076402A"/>
    <w:rsid w:val="0076773F"/>
    <w:rsid w:val="007B6B9F"/>
    <w:rsid w:val="007C064D"/>
    <w:rsid w:val="00815FC9"/>
    <w:rsid w:val="00833CD2"/>
    <w:rsid w:val="008D6282"/>
    <w:rsid w:val="008E4EB7"/>
    <w:rsid w:val="009138F0"/>
    <w:rsid w:val="00917603"/>
    <w:rsid w:val="00922336"/>
    <w:rsid w:val="00953434"/>
    <w:rsid w:val="009D05E4"/>
    <w:rsid w:val="009F70D0"/>
    <w:rsid w:val="00A046E1"/>
    <w:rsid w:val="00A06904"/>
    <w:rsid w:val="00A16CD2"/>
    <w:rsid w:val="00A32C65"/>
    <w:rsid w:val="00A33F9A"/>
    <w:rsid w:val="00A85312"/>
    <w:rsid w:val="00AC65A2"/>
    <w:rsid w:val="00B9704F"/>
    <w:rsid w:val="00BB120C"/>
    <w:rsid w:val="00BC7501"/>
    <w:rsid w:val="00BF1C51"/>
    <w:rsid w:val="00C24869"/>
    <w:rsid w:val="00C8599E"/>
    <w:rsid w:val="00CC4DA7"/>
    <w:rsid w:val="00D04BA0"/>
    <w:rsid w:val="00D15AE7"/>
    <w:rsid w:val="00D36D70"/>
    <w:rsid w:val="00DA3CBC"/>
    <w:rsid w:val="00DB0561"/>
    <w:rsid w:val="00DB0D5D"/>
    <w:rsid w:val="00DE7D19"/>
    <w:rsid w:val="00DF7C29"/>
    <w:rsid w:val="00E14828"/>
    <w:rsid w:val="00E30866"/>
    <w:rsid w:val="00E64E68"/>
    <w:rsid w:val="00E864D8"/>
    <w:rsid w:val="00E8758C"/>
    <w:rsid w:val="00F13EF4"/>
    <w:rsid w:val="00F37E79"/>
    <w:rsid w:val="00F70320"/>
    <w:rsid w:val="00FE33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A251"/>
  <w15:docId w15:val="{C1A4565F-C6A1-4227-AA78-53948F0E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E30866"/>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534BFB"/>
    <w:rPr>
      <w:color w:val="0000FF" w:themeColor="hyperlink"/>
      <w:u w:val="single"/>
    </w:rPr>
  </w:style>
  <w:style w:type="paragraph" w:styleId="Tekstbalonia">
    <w:name w:val="Balloon Text"/>
    <w:basedOn w:val="Normal"/>
    <w:link w:val="TekstbaloniaChar"/>
    <w:uiPriority w:val="99"/>
    <w:semiHidden/>
    <w:unhideWhenUsed/>
    <w:rsid w:val="00534BF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34BFB"/>
    <w:rPr>
      <w:rFonts w:ascii="Tahoma" w:hAnsi="Tahoma" w:cs="Tahoma"/>
      <w:sz w:val="16"/>
      <w:szCs w:val="16"/>
    </w:rPr>
  </w:style>
  <w:style w:type="character" w:styleId="Naglaeno">
    <w:name w:val="Strong"/>
    <w:basedOn w:val="Zadanifontodlomka"/>
    <w:uiPriority w:val="22"/>
    <w:qFormat/>
    <w:rsid w:val="00657724"/>
    <w:rPr>
      <w:b/>
      <w:bCs/>
    </w:rPr>
  </w:style>
  <w:style w:type="paragraph" w:customStyle="1" w:styleId="T-98-2">
    <w:name w:val="T-9/8-2"/>
    <w:rsid w:val="00DB0561"/>
    <w:pPr>
      <w:widowControl w:val="0"/>
      <w:tabs>
        <w:tab w:val="left" w:pos="2153"/>
      </w:tabs>
      <w:autoSpaceDE w:val="0"/>
      <w:autoSpaceDN w:val="0"/>
      <w:adjustRightInd w:val="0"/>
      <w:spacing w:after="43" w:line="360" w:lineRule="atLeast"/>
      <w:ind w:firstLine="342"/>
      <w:jc w:val="both"/>
      <w:textAlignment w:val="baseline"/>
    </w:pPr>
    <w:rPr>
      <w:rFonts w:ascii="Times-NewRoman" w:eastAsia="Times New Roman" w:hAnsi="Times-NewRoman" w:cs="Times New Roman"/>
      <w:sz w:val="19"/>
      <w:szCs w:val="19"/>
      <w:lang w:val="en-US"/>
    </w:rPr>
  </w:style>
  <w:style w:type="paragraph" w:styleId="Odlomakpopisa">
    <w:name w:val="List Paragraph"/>
    <w:basedOn w:val="Normal"/>
    <w:uiPriority w:val="34"/>
    <w:qFormat/>
    <w:rsid w:val="00DB0561"/>
    <w:pPr>
      <w:spacing w:after="0" w:line="240" w:lineRule="auto"/>
      <w:ind w:left="720"/>
      <w:contextualSpacing/>
    </w:pPr>
    <w:rPr>
      <w:rFonts w:ascii="Times New Roman" w:eastAsia="Times New Roman" w:hAnsi="Times New Roman" w:cs="Times New Roman"/>
      <w:sz w:val="24"/>
      <w:szCs w:val="24"/>
    </w:rPr>
  </w:style>
  <w:style w:type="paragraph" w:styleId="StandardWeb">
    <w:name w:val="Normal (Web)"/>
    <w:basedOn w:val="Normal"/>
    <w:uiPriority w:val="99"/>
    <w:semiHidden/>
    <w:unhideWhenUsed/>
    <w:rsid w:val="00833CD2"/>
    <w:pPr>
      <w:spacing w:before="100" w:beforeAutospacing="1" w:after="100" w:afterAutospacing="1" w:line="240" w:lineRule="auto"/>
    </w:pPr>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DE7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929776">
      <w:bodyDiv w:val="1"/>
      <w:marLeft w:val="0"/>
      <w:marRight w:val="0"/>
      <w:marTop w:val="0"/>
      <w:marBottom w:val="0"/>
      <w:divBdr>
        <w:top w:val="none" w:sz="0" w:space="0" w:color="auto"/>
        <w:left w:val="none" w:sz="0" w:space="0" w:color="auto"/>
        <w:bottom w:val="none" w:sz="0" w:space="0" w:color="auto"/>
        <w:right w:val="none" w:sz="0" w:space="0" w:color="auto"/>
      </w:divBdr>
    </w:div>
    <w:div w:id="1878272107">
      <w:bodyDiv w:val="1"/>
      <w:marLeft w:val="0"/>
      <w:marRight w:val="0"/>
      <w:marTop w:val="0"/>
      <w:marBottom w:val="0"/>
      <w:divBdr>
        <w:top w:val="none" w:sz="0" w:space="0" w:color="auto"/>
        <w:left w:val="none" w:sz="0" w:space="0" w:color="auto"/>
        <w:bottom w:val="none" w:sz="0" w:space="0" w:color="auto"/>
        <w:right w:val="none" w:sz="0" w:space="0" w:color="auto"/>
      </w:divBdr>
    </w:div>
    <w:div w:id="2068336644">
      <w:bodyDiv w:val="1"/>
      <w:marLeft w:val="0"/>
      <w:marRight w:val="0"/>
      <w:marTop w:val="0"/>
      <w:marBottom w:val="0"/>
      <w:divBdr>
        <w:top w:val="none" w:sz="0" w:space="0" w:color="auto"/>
        <w:left w:val="none" w:sz="0" w:space="0" w:color="auto"/>
        <w:bottom w:val="none" w:sz="0" w:space="0" w:color="auto"/>
        <w:right w:val="none" w:sz="0" w:space="0" w:color="auto"/>
      </w:divBdr>
      <w:divsChild>
        <w:div w:id="121785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bkasica-zadar.skole.hr/" TargetMode="External"/><Relationship Id="rId3" Type="http://schemas.openxmlformats.org/officeDocument/2006/relationships/settings" Target="settings.xml"/><Relationship Id="rId7" Type="http://schemas.openxmlformats.org/officeDocument/2006/relationships/hyperlink" Target="mailto:ured@os-bkasica-zadar.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23/321%20-39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bkasica-zadar.skole.hr/op_i_akti_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2251</Words>
  <Characters>12835</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Korisnik</cp:lastModifiedBy>
  <cp:revision>3</cp:revision>
  <cp:lastPrinted>2025-05-20T10:13:00Z</cp:lastPrinted>
  <dcterms:created xsi:type="dcterms:W3CDTF">2026-06-26T09:44:00Z</dcterms:created>
  <dcterms:modified xsi:type="dcterms:W3CDTF">2026-06-26T09:49:00Z</dcterms:modified>
</cp:coreProperties>
</file>