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Pr="00955237" w:rsidRDefault="00BD73F9" w:rsidP="00BD73F9">
      <w:pPr>
        <w:spacing w:after="0"/>
        <w:rPr>
          <w:rFonts w:ascii="Times New Roman" w:eastAsia="Calibri" w:hAnsi="Times New Roman" w:cs="Times New Roman"/>
          <w:sz w:val="28"/>
          <w:szCs w:val="28"/>
        </w:rPr>
      </w:pPr>
      <w:r w:rsidRPr="00955237">
        <w:rPr>
          <w:rFonts w:ascii="Times New Roman" w:eastAsia="Calibri" w:hAnsi="Times New Roman" w:cs="Times New Roman"/>
          <w:sz w:val="28"/>
          <w:szCs w:val="28"/>
        </w:rPr>
        <w:t>REPUBLIKA HRVATSKA</w:t>
      </w:r>
    </w:p>
    <w:p w14:paraId="7A3F819E" w14:textId="77777777" w:rsidR="00BD73F9" w:rsidRPr="00955237" w:rsidRDefault="00BD73F9" w:rsidP="00BD73F9">
      <w:pPr>
        <w:spacing w:after="0"/>
        <w:rPr>
          <w:rFonts w:ascii="Times New Roman" w:eastAsia="Calibri" w:hAnsi="Times New Roman" w:cs="Times New Roman"/>
          <w:b/>
          <w:sz w:val="28"/>
          <w:szCs w:val="28"/>
          <w:lang w:val="de-DE"/>
        </w:rPr>
      </w:pPr>
      <w:proofErr w:type="spellStart"/>
      <w:r w:rsidRPr="00955237">
        <w:rPr>
          <w:rFonts w:ascii="Times New Roman" w:eastAsia="Calibri" w:hAnsi="Times New Roman" w:cs="Times New Roman"/>
          <w:b/>
          <w:sz w:val="28"/>
          <w:szCs w:val="28"/>
          <w:lang w:val="de-DE"/>
        </w:rPr>
        <w:t>Osnovna</w:t>
      </w:r>
      <w:proofErr w:type="spellEnd"/>
      <w:r w:rsidRPr="00955237">
        <w:rPr>
          <w:rFonts w:ascii="Times New Roman" w:eastAsia="Calibri" w:hAnsi="Times New Roman" w:cs="Times New Roman"/>
          <w:b/>
          <w:sz w:val="28"/>
          <w:szCs w:val="28"/>
          <w:lang w:val="de-DE"/>
        </w:rPr>
        <w:t xml:space="preserve"> </w:t>
      </w:r>
      <w:proofErr w:type="spellStart"/>
      <w:r w:rsidRPr="00955237">
        <w:rPr>
          <w:rFonts w:ascii="Times New Roman" w:eastAsia="Calibri" w:hAnsi="Times New Roman" w:cs="Times New Roman"/>
          <w:b/>
          <w:sz w:val="28"/>
          <w:szCs w:val="28"/>
          <w:lang w:val="de-DE"/>
        </w:rPr>
        <w:t>škola</w:t>
      </w:r>
      <w:proofErr w:type="spellEnd"/>
      <w:r w:rsidRPr="00955237">
        <w:rPr>
          <w:rFonts w:ascii="Times New Roman" w:eastAsia="Calibri" w:hAnsi="Times New Roman" w:cs="Times New Roman"/>
          <w:b/>
          <w:sz w:val="28"/>
          <w:szCs w:val="28"/>
          <w:lang w:val="de-DE"/>
        </w:rPr>
        <w:t xml:space="preserve"> </w:t>
      </w:r>
      <w:proofErr w:type="spellStart"/>
      <w:r w:rsidRPr="00955237">
        <w:rPr>
          <w:rFonts w:ascii="Times New Roman" w:eastAsia="Calibri" w:hAnsi="Times New Roman" w:cs="Times New Roman"/>
          <w:b/>
          <w:sz w:val="28"/>
          <w:szCs w:val="28"/>
          <w:lang w:val="de-DE"/>
        </w:rPr>
        <w:t>Bartula</w:t>
      </w:r>
      <w:proofErr w:type="spellEnd"/>
      <w:r w:rsidRPr="00955237">
        <w:rPr>
          <w:rFonts w:ascii="Times New Roman" w:eastAsia="Calibri" w:hAnsi="Times New Roman" w:cs="Times New Roman"/>
          <w:b/>
          <w:sz w:val="28"/>
          <w:szCs w:val="28"/>
          <w:lang w:val="de-DE"/>
        </w:rPr>
        <w:t xml:space="preserve"> </w:t>
      </w:r>
      <w:proofErr w:type="spellStart"/>
      <w:r w:rsidRPr="00955237">
        <w:rPr>
          <w:rFonts w:ascii="Times New Roman" w:eastAsia="Calibri" w:hAnsi="Times New Roman" w:cs="Times New Roman"/>
          <w:b/>
          <w:sz w:val="28"/>
          <w:szCs w:val="28"/>
          <w:lang w:val="de-DE"/>
        </w:rPr>
        <w:t>Kašića</w:t>
      </w:r>
      <w:proofErr w:type="spellEnd"/>
      <w:r w:rsidRPr="00955237">
        <w:rPr>
          <w:rFonts w:ascii="Times New Roman" w:eastAsia="Calibri" w:hAnsi="Times New Roman" w:cs="Times New Roman"/>
          <w:b/>
          <w:sz w:val="28"/>
          <w:szCs w:val="28"/>
          <w:lang w:val="de-DE"/>
        </w:rPr>
        <w:t xml:space="preserve"> </w:t>
      </w:r>
    </w:p>
    <w:p w14:paraId="715C78FD" w14:textId="77777777" w:rsidR="00BD73F9" w:rsidRPr="00955237" w:rsidRDefault="00BD73F9" w:rsidP="00BD73F9">
      <w:pPr>
        <w:spacing w:after="0"/>
        <w:rPr>
          <w:rFonts w:ascii="Times New Roman" w:eastAsia="Calibri" w:hAnsi="Times New Roman" w:cs="Times New Roman"/>
          <w:b/>
          <w:sz w:val="28"/>
          <w:szCs w:val="28"/>
          <w:lang w:val="de-DE"/>
        </w:rPr>
      </w:pPr>
      <w:proofErr w:type="spellStart"/>
      <w:r w:rsidRPr="00955237">
        <w:rPr>
          <w:rFonts w:ascii="Times New Roman" w:eastAsia="Calibri" w:hAnsi="Times New Roman" w:cs="Times New Roman"/>
          <w:b/>
          <w:sz w:val="28"/>
          <w:szCs w:val="28"/>
          <w:lang w:val="de-DE"/>
        </w:rPr>
        <w:t>Bribirski</w:t>
      </w:r>
      <w:proofErr w:type="spellEnd"/>
      <w:r w:rsidRPr="00955237">
        <w:rPr>
          <w:rFonts w:ascii="Times New Roman" w:eastAsia="Calibri" w:hAnsi="Times New Roman" w:cs="Times New Roman"/>
          <w:b/>
          <w:sz w:val="28"/>
          <w:szCs w:val="28"/>
          <w:lang w:val="de-DE"/>
        </w:rPr>
        <w:t xml:space="preserve"> </w:t>
      </w:r>
      <w:proofErr w:type="spellStart"/>
      <w:r w:rsidRPr="00955237">
        <w:rPr>
          <w:rFonts w:ascii="Times New Roman" w:eastAsia="Calibri" w:hAnsi="Times New Roman" w:cs="Times New Roman"/>
          <w:b/>
          <w:sz w:val="28"/>
          <w:szCs w:val="28"/>
          <w:lang w:val="de-DE"/>
        </w:rPr>
        <w:t>prilaz</w:t>
      </w:r>
      <w:proofErr w:type="spellEnd"/>
      <w:r w:rsidRPr="00955237">
        <w:rPr>
          <w:rFonts w:ascii="Times New Roman" w:eastAsia="Calibri" w:hAnsi="Times New Roman" w:cs="Times New Roman"/>
          <w:b/>
          <w:sz w:val="28"/>
          <w:szCs w:val="28"/>
          <w:lang w:val="de-DE"/>
        </w:rPr>
        <w:t xml:space="preserve"> 2 ,23 000 Zadar</w:t>
      </w:r>
    </w:p>
    <w:p w14:paraId="5A13DD8E" w14:textId="613460E0" w:rsidR="00BD73F9" w:rsidRPr="00955237" w:rsidRDefault="00280776" w:rsidP="00BD73F9">
      <w:pPr>
        <w:spacing w:after="0"/>
        <w:rPr>
          <w:rFonts w:ascii="Times New Roman" w:eastAsia="Calibri" w:hAnsi="Times New Roman" w:cs="Times New Roman"/>
          <w:b/>
          <w:sz w:val="28"/>
          <w:szCs w:val="28"/>
          <w:lang w:val="de-DE"/>
        </w:rPr>
      </w:pPr>
      <w:hyperlink r:id="rId7" w:history="1">
        <w:r w:rsidR="00BD73F9" w:rsidRPr="00955237">
          <w:rPr>
            <w:rStyle w:val="Hiperveza"/>
            <w:rFonts w:ascii="Times New Roman" w:eastAsia="Calibri" w:hAnsi="Times New Roman" w:cs="Times New Roman"/>
            <w:b/>
            <w:sz w:val="28"/>
            <w:szCs w:val="28"/>
            <w:lang w:val="de-DE"/>
          </w:rPr>
          <w:t>Tel:023/321 -397</w:t>
        </w:r>
      </w:hyperlink>
      <w:r w:rsidR="00BD73F9" w:rsidRPr="00955237">
        <w:rPr>
          <w:rFonts w:ascii="Times New Roman" w:eastAsia="Calibri" w:hAnsi="Times New Roman" w:cs="Times New Roman"/>
          <w:b/>
          <w:sz w:val="28"/>
          <w:szCs w:val="28"/>
          <w:lang w:val="de-DE"/>
        </w:rPr>
        <w:t xml:space="preserve">  </w:t>
      </w:r>
      <w:proofErr w:type="gramStart"/>
      <w:r w:rsidR="00BD73F9" w:rsidRPr="00955237">
        <w:rPr>
          <w:rFonts w:ascii="Times New Roman" w:eastAsia="Calibri" w:hAnsi="Times New Roman" w:cs="Times New Roman"/>
          <w:b/>
          <w:sz w:val="28"/>
          <w:szCs w:val="28"/>
          <w:lang w:val="de-DE"/>
        </w:rPr>
        <w:t>Email</w:t>
      </w:r>
      <w:proofErr w:type="gramEnd"/>
      <w:r w:rsidR="00BD73F9" w:rsidRPr="00955237">
        <w:rPr>
          <w:rFonts w:ascii="Times New Roman" w:eastAsia="Calibri" w:hAnsi="Times New Roman" w:cs="Times New Roman"/>
          <w:b/>
          <w:sz w:val="28"/>
          <w:szCs w:val="28"/>
          <w:lang w:val="de-DE"/>
        </w:rPr>
        <w:t xml:space="preserve">: </w:t>
      </w:r>
      <w:hyperlink r:id="rId8" w:history="1">
        <w:r w:rsidR="00BD73F9" w:rsidRPr="00955237">
          <w:rPr>
            <w:rStyle w:val="Hiperveza"/>
            <w:rFonts w:ascii="Times New Roman" w:eastAsia="Calibri" w:hAnsi="Times New Roman" w:cs="Times New Roman"/>
            <w:sz w:val="28"/>
            <w:szCs w:val="28"/>
          </w:rPr>
          <w:t>ured@os-bkasica-zadar.skole.hr</w:t>
        </w:r>
      </w:hyperlink>
    </w:p>
    <w:p w14:paraId="472780D4" w14:textId="77777777" w:rsidR="00BD73F9" w:rsidRPr="00955237" w:rsidRDefault="00BD73F9" w:rsidP="00BD73F9">
      <w:pPr>
        <w:spacing w:after="0"/>
        <w:rPr>
          <w:rFonts w:ascii="Times New Roman" w:eastAsia="Calibri" w:hAnsi="Times New Roman" w:cs="Times New Roman"/>
          <w:sz w:val="28"/>
          <w:szCs w:val="28"/>
        </w:rPr>
      </w:pPr>
      <w:r w:rsidRPr="00955237">
        <w:rPr>
          <w:rFonts w:ascii="Times New Roman" w:eastAsia="Calibri" w:hAnsi="Times New Roman" w:cs="Times New Roman"/>
          <w:sz w:val="28"/>
          <w:szCs w:val="28"/>
        </w:rPr>
        <w:t xml:space="preserve">WEB stranica Škole: </w:t>
      </w:r>
      <w:hyperlink r:id="rId9" w:history="1">
        <w:r w:rsidRPr="00955237">
          <w:rPr>
            <w:rStyle w:val="Hiperveza"/>
            <w:rFonts w:ascii="Times New Roman" w:eastAsia="Calibri" w:hAnsi="Times New Roman" w:cs="Times New Roman"/>
            <w:sz w:val="28"/>
            <w:szCs w:val="28"/>
          </w:rPr>
          <w:t>http://www.os-bkasica-zadar.skole.hr/</w:t>
        </w:r>
      </w:hyperlink>
      <w:r w:rsidRPr="00955237">
        <w:rPr>
          <w:rFonts w:ascii="Times New Roman" w:eastAsia="Calibri" w:hAnsi="Times New Roman" w:cs="Times New Roman"/>
          <w:sz w:val="28"/>
          <w:szCs w:val="28"/>
        </w:rPr>
        <w:t xml:space="preserve"> </w:t>
      </w:r>
    </w:p>
    <w:p w14:paraId="08064E4E" w14:textId="051192FD" w:rsidR="005F42DF" w:rsidRPr="00955237" w:rsidRDefault="007953BB" w:rsidP="005F42DF">
      <w:pPr>
        <w:spacing w:after="0"/>
        <w:rPr>
          <w:rFonts w:ascii="Times New Roman" w:eastAsia="Calibri" w:hAnsi="Times New Roman" w:cs="Times New Roman"/>
          <w:sz w:val="28"/>
          <w:szCs w:val="28"/>
        </w:rPr>
      </w:pPr>
      <w:r w:rsidRPr="00955237">
        <w:rPr>
          <w:rFonts w:ascii="Times New Roman" w:eastAsia="Calibri" w:hAnsi="Times New Roman" w:cs="Times New Roman"/>
          <w:sz w:val="28"/>
          <w:szCs w:val="28"/>
        </w:rPr>
        <w:t>KLASA:112-02/25-01/26</w:t>
      </w:r>
    </w:p>
    <w:p w14:paraId="1C423DFA" w14:textId="7B22422A" w:rsidR="009C1AFB" w:rsidRPr="00955237" w:rsidRDefault="007953BB" w:rsidP="005F42DF">
      <w:pPr>
        <w:spacing w:after="0"/>
        <w:rPr>
          <w:rFonts w:ascii="Times New Roman" w:eastAsia="Calibri" w:hAnsi="Times New Roman" w:cs="Times New Roman"/>
          <w:sz w:val="28"/>
          <w:szCs w:val="28"/>
        </w:rPr>
      </w:pPr>
      <w:r w:rsidRPr="00955237">
        <w:rPr>
          <w:rFonts w:ascii="Times New Roman" w:eastAsia="Calibri" w:hAnsi="Times New Roman" w:cs="Times New Roman"/>
          <w:sz w:val="28"/>
          <w:szCs w:val="28"/>
        </w:rPr>
        <w:t>URBROJ:2198-1-1-25-</w:t>
      </w:r>
      <w:r w:rsidR="005F42DF" w:rsidRPr="00955237">
        <w:rPr>
          <w:rFonts w:ascii="Times New Roman" w:eastAsia="Calibri" w:hAnsi="Times New Roman" w:cs="Times New Roman"/>
          <w:sz w:val="28"/>
          <w:szCs w:val="28"/>
        </w:rPr>
        <w:t>5</w:t>
      </w:r>
    </w:p>
    <w:p w14:paraId="3F30B337" w14:textId="7E2081C4" w:rsidR="00727003" w:rsidRPr="00955237" w:rsidRDefault="009C1AFB" w:rsidP="00C04B21">
      <w:pPr>
        <w:spacing w:after="0"/>
        <w:rPr>
          <w:rFonts w:ascii="Times New Roman" w:eastAsia="Calibri" w:hAnsi="Times New Roman" w:cs="Times New Roman"/>
          <w:b/>
          <w:sz w:val="28"/>
          <w:szCs w:val="28"/>
          <w:lang w:val="de-DE"/>
        </w:rPr>
      </w:pPr>
      <w:r w:rsidRPr="00955237">
        <w:rPr>
          <w:rFonts w:ascii="Times New Roman" w:eastAsia="Calibri" w:hAnsi="Times New Roman" w:cs="Times New Roman"/>
          <w:b/>
          <w:sz w:val="28"/>
          <w:szCs w:val="28"/>
          <w:lang w:val="de-DE"/>
        </w:rPr>
        <w:t xml:space="preserve">U </w:t>
      </w:r>
      <w:proofErr w:type="spellStart"/>
      <w:r w:rsidRPr="00955237">
        <w:rPr>
          <w:rFonts w:ascii="Times New Roman" w:eastAsia="Calibri" w:hAnsi="Times New Roman" w:cs="Times New Roman"/>
          <w:b/>
          <w:sz w:val="28"/>
          <w:szCs w:val="28"/>
          <w:lang w:val="de-DE"/>
        </w:rPr>
        <w:t>Zadru</w:t>
      </w:r>
      <w:proofErr w:type="spellEnd"/>
      <w:r w:rsidRPr="00955237">
        <w:rPr>
          <w:rFonts w:ascii="Times New Roman" w:eastAsia="Calibri" w:hAnsi="Times New Roman" w:cs="Times New Roman"/>
          <w:b/>
          <w:sz w:val="28"/>
          <w:szCs w:val="28"/>
          <w:lang w:val="de-DE"/>
        </w:rPr>
        <w:t xml:space="preserve">, </w:t>
      </w:r>
      <w:r w:rsidR="007953BB" w:rsidRPr="00955237">
        <w:rPr>
          <w:rFonts w:ascii="Times New Roman" w:eastAsia="Calibri" w:hAnsi="Times New Roman" w:cs="Times New Roman"/>
          <w:b/>
          <w:sz w:val="28"/>
          <w:szCs w:val="28"/>
          <w:lang w:val="de-DE"/>
        </w:rPr>
        <w:t>20</w:t>
      </w:r>
      <w:r w:rsidRPr="00955237">
        <w:rPr>
          <w:rFonts w:ascii="Times New Roman" w:eastAsia="Calibri" w:hAnsi="Times New Roman" w:cs="Times New Roman"/>
          <w:b/>
          <w:sz w:val="28"/>
          <w:szCs w:val="28"/>
          <w:lang w:val="de-DE"/>
        </w:rPr>
        <w:t>.</w:t>
      </w:r>
      <w:r w:rsidR="007953BB" w:rsidRPr="00955237">
        <w:rPr>
          <w:rFonts w:ascii="Times New Roman" w:eastAsia="Calibri" w:hAnsi="Times New Roman" w:cs="Times New Roman"/>
          <w:b/>
          <w:sz w:val="28"/>
          <w:szCs w:val="28"/>
          <w:lang w:val="de-DE"/>
        </w:rPr>
        <w:t xml:space="preserve"> </w:t>
      </w:r>
      <w:proofErr w:type="spellStart"/>
      <w:r w:rsidR="007953BB" w:rsidRPr="00955237">
        <w:rPr>
          <w:rFonts w:ascii="Times New Roman" w:eastAsia="Calibri" w:hAnsi="Times New Roman" w:cs="Times New Roman"/>
          <w:b/>
          <w:sz w:val="28"/>
          <w:szCs w:val="28"/>
          <w:lang w:val="de-DE"/>
        </w:rPr>
        <w:t>studenog</w:t>
      </w:r>
      <w:proofErr w:type="spellEnd"/>
      <w:r w:rsidRPr="00955237">
        <w:rPr>
          <w:rFonts w:ascii="Times New Roman" w:eastAsia="Calibri" w:hAnsi="Times New Roman" w:cs="Times New Roman"/>
          <w:b/>
          <w:sz w:val="28"/>
          <w:szCs w:val="28"/>
          <w:lang w:val="de-DE"/>
        </w:rPr>
        <w:t xml:space="preserve"> 20</w:t>
      </w:r>
      <w:r w:rsidR="007953BB" w:rsidRPr="00955237">
        <w:rPr>
          <w:rFonts w:ascii="Times New Roman" w:eastAsia="Calibri" w:hAnsi="Times New Roman" w:cs="Times New Roman"/>
          <w:b/>
          <w:sz w:val="28"/>
          <w:szCs w:val="28"/>
          <w:lang w:val="de-DE"/>
        </w:rPr>
        <w:t>25</w:t>
      </w:r>
      <w:r w:rsidRPr="00955237">
        <w:rPr>
          <w:rFonts w:ascii="Times New Roman" w:eastAsia="Calibri" w:hAnsi="Times New Roman" w:cs="Times New Roman"/>
          <w:b/>
          <w:sz w:val="28"/>
          <w:szCs w:val="28"/>
          <w:lang w:val="de-DE"/>
        </w:rPr>
        <w:t xml:space="preserve">. </w:t>
      </w:r>
      <w:proofErr w:type="spellStart"/>
      <w:r w:rsidRPr="00955237">
        <w:rPr>
          <w:rFonts w:ascii="Times New Roman" w:eastAsia="Calibri" w:hAnsi="Times New Roman" w:cs="Times New Roman"/>
          <w:b/>
          <w:sz w:val="28"/>
          <w:szCs w:val="28"/>
          <w:lang w:val="de-DE"/>
        </w:rPr>
        <w:t>godine</w:t>
      </w:r>
      <w:proofErr w:type="spellEnd"/>
    </w:p>
    <w:p w14:paraId="4A5824E3" w14:textId="77777777" w:rsidR="00C45675" w:rsidRPr="00955237" w:rsidRDefault="00C45675" w:rsidP="00C4567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955237">
        <w:rPr>
          <w:rFonts w:ascii="Times New Roman" w:eastAsia="Times New Roman" w:hAnsi="Times New Roman" w:cs="Times New Roman"/>
          <w:b/>
          <w:bCs/>
          <w:color w:val="000000"/>
          <w:sz w:val="28"/>
          <w:szCs w:val="28"/>
        </w:rPr>
        <w:t>POZIV NA TESTIRANJE</w:t>
      </w:r>
    </w:p>
    <w:p w14:paraId="328C057D" w14:textId="797B7F36" w:rsidR="00C45675" w:rsidRPr="00955237" w:rsidRDefault="00C45675" w:rsidP="00C4567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955237">
        <w:rPr>
          <w:rFonts w:ascii="Times New Roman" w:eastAsia="Times New Roman" w:hAnsi="Times New Roman" w:cs="Times New Roman"/>
          <w:b/>
          <w:bCs/>
          <w:color w:val="000000"/>
          <w:sz w:val="28"/>
          <w:szCs w:val="28"/>
        </w:rPr>
        <w:t xml:space="preserve">kandidata za natječaj za radno mjesto </w:t>
      </w:r>
      <w:r w:rsidR="00222370" w:rsidRPr="00955237">
        <w:rPr>
          <w:rFonts w:ascii="Times New Roman" w:eastAsia="Times New Roman" w:hAnsi="Times New Roman" w:cs="Times New Roman"/>
          <w:b/>
          <w:bCs/>
          <w:color w:val="000000"/>
          <w:sz w:val="28"/>
          <w:szCs w:val="28"/>
        </w:rPr>
        <w:t xml:space="preserve">administrativnog referenta </w:t>
      </w:r>
      <w:r w:rsidRPr="00955237">
        <w:rPr>
          <w:rFonts w:ascii="Times New Roman" w:eastAsia="Times New Roman" w:hAnsi="Times New Roman" w:cs="Times New Roman"/>
          <w:b/>
          <w:bCs/>
          <w:color w:val="000000"/>
          <w:sz w:val="28"/>
          <w:szCs w:val="28"/>
        </w:rPr>
        <w:t xml:space="preserve">na određeno </w:t>
      </w:r>
      <w:r w:rsidR="00222370" w:rsidRPr="00955237">
        <w:rPr>
          <w:rFonts w:ascii="Times New Roman" w:eastAsia="Times New Roman" w:hAnsi="Times New Roman" w:cs="Times New Roman"/>
          <w:b/>
          <w:bCs/>
          <w:color w:val="000000"/>
          <w:sz w:val="28"/>
          <w:szCs w:val="28"/>
        </w:rPr>
        <w:t>ne</w:t>
      </w:r>
      <w:r w:rsidRPr="00955237">
        <w:rPr>
          <w:rFonts w:ascii="Times New Roman" w:eastAsia="Times New Roman" w:hAnsi="Times New Roman" w:cs="Times New Roman"/>
          <w:b/>
          <w:bCs/>
          <w:color w:val="000000"/>
          <w:sz w:val="28"/>
          <w:szCs w:val="28"/>
        </w:rPr>
        <w:t>puno radno vrijeme</w:t>
      </w:r>
      <w:r w:rsidR="007953BB" w:rsidRPr="00955237">
        <w:rPr>
          <w:rFonts w:ascii="Times New Roman" w:eastAsia="Times New Roman" w:hAnsi="Times New Roman" w:cs="Times New Roman"/>
          <w:b/>
          <w:bCs/>
          <w:color w:val="000000"/>
          <w:sz w:val="28"/>
          <w:szCs w:val="28"/>
        </w:rPr>
        <w:t xml:space="preserve">, 20 sati tjedno, zamjena za </w:t>
      </w:r>
      <w:proofErr w:type="spellStart"/>
      <w:r w:rsidR="007953BB" w:rsidRPr="00955237">
        <w:rPr>
          <w:rFonts w:ascii="Times New Roman" w:eastAsia="Times New Roman" w:hAnsi="Times New Roman" w:cs="Times New Roman"/>
          <w:b/>
          <w:bCs/>
          <w:color w:val="000000"/>
          <w:sz w:val="28"/>
          <w:szCs w:val="28"/>
        </w:rPr>
        <w:t>rodiljni</w:t>
      </w:r>
      <w:proofErr w:type="spellEnd"/>
      <w:r w:rsidR="007953BB" w:rsidRPr="00955237">
        <w:rPr>
          <w:rFonts w:ascii="Times New Roman" w:eastAsia="Times New Roman" w:hAnsi="Times New Roman" w:cs="Times New Roman"/>
          <w:b/>
          <w:bCs/>
          <w:color w:val="000000"/>
          <w:sz w:val="28"/>
          <w:szCs w:val="28"/>
        </w:rPr>
        <w:t xml:space="preserve"> dopust</w:t>
      </w:r>
      <w:r w:rsidRPr="00955237">
        <w:rPr>
          <w:rFonts w:ascii="Times New Roman" w:eastAsia="Times New Roman" w:hAnsi="Times New Roman" w:cs="Times New Roman"/>
          <w:b/>
          <w:bCs/>
          <w:color w:val="000000"/>
          <w:sz w:val="28"/>
          <w:szCs w:val="28"/>
        </w:rPr>
        <w:t xml:space="preserve">- </w:t>
      </w:r>
      <w:r w:rsidR="00222370" w:rsidRPr="00955237">
        <w:rPr>
          <w:rFonts w:ascii="Times New Roman" w:eastAsia="Times New Roman" w:hAnsi="Times New Roman" w:cs="Times New Roman"/>
          <w:b/>
          <w:bCs/>
          <w:color w:val="000000"/>
          <w:sz w:val="28"/>
          <w:szCs w:val="28"/>
        </w:rPr>
        <w:t>1</w:t>
      </w:r>
      <w:r w:rsidRPr="00955237">
        <w:rPr>
          <w:rFonts w:ascii="Times New Roman" w:eastAsia="Times New Roman" w:hAnsi="Times New Roman" w:cs="Times New Roman"/>
          <w:b/>
          <w:bCs/>
          <w:color w:val="000000"/>
          <w:sz w:val="28"/>
          <w:szCs w:val="28"/>
        </w:rPr>
        <w:t xml:space="preserve"> izvršitelj</w:t>
      </w:r>
      <w:r w:rsidR="00CB2AE0" w:rsidRPr="00955237">
        <w:rPr>
          <w:rFonts w:ascii="Times New Roman" w:eastAsia="Times New Roman" w:hAnsi="Times New Roman" w:cs="Times New Roman"/>
          <w:b/>
          <w:bCs/>
          <w:color w:val="000000"/>
          <w:sz w:val="28"/>
          <w:szCs w:val="28"/>
        </w:rPr>
        <w:t>a/</w:t>
      </w:r>
      <w:proofErr w:type="spellStart"/>
      <w:r w:rsidR="00CB2AE0" w:rsidRPr="00955237">
        <w:rPr>
          <w:rFonts w:ascii="Times New Roman" w:eastAsia="Times New Roman" w:hAnsi="Times New Roman" w:cs="Times New Roman"/>
          <w:b/>
          <w:bCs/>
          <w:color w:val="000000"/>
          <w:sz w:val="28"/>
          <w:szCs w:val="28"/>
        </w:rPr>
        <w:t>ice</w:t>
      </w:r>
      <w:proofErr w:type="spellEnd"/>
    </w:p>
    <w:p w14:paraId="7907D8F8" w14:textId="77777777" w:rsidR="00222370"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Temeljem čl. 11. Pravilnika o načinu i postupku zapošljavanja u osnovnoj školi Bartula Kašića Zadar Povjerenstvo za postupak vrednovanja kandidata upućuje poziv na testiranje kandidatima koji </w:t>
      </w:r>
      <w:r w:rsidRPr="00955237">
        <w:rPr>
          <w:rFonts w:ascii="Times New Roman" w:eastAsia="Times New Roman" w:hAnsi="Times New Roman" w:cs="Times New Roman"/>
          <w:b/>
          <w:bCs/>
          <w:color w:val="000000"/>
          <w:sz w:val="28"/>
          <w:szCs w:val="28"/>
          <w:u w:val="single"/>
        </w:rPr>
        <w:t>ispunjavaju formalne uvjete natječaja</w:t>
      </w:r>
      <w:r w:rsidRPr="00955237">
        <w:rPr>
          <w:rFonts w:ascii="Times New Roman" w:eastAsia="Times New Roman" w:hAnsi="Times New Roman" w:cs="Times New Roman"/>
          <w:color w:val="000000"/>
          <w:sz w:val="28"/>
          <w:szCs w:val="28"/>
        </w:rPr>
        <w:t> za navedeno radno mjesto i koji su pravodobno dostavili </w:t>
      </w:r>
      <w:r w:rsidRPr="00955237">
        <w:rPr>
          <w:rFonts w:ascii="Times New Roman" w:eastAsia="Times New Roman" w:hAnsi="Times New Roman" w:cs="Times New Roman"/>
          <w:b/>
          <w:bCs/>
          <w:color w:val="000000"/>
          <w:sz w:val="28"/>
          <w:szCs w:val="28"/>
          <w:u w:val="single"/>
        </w:rPr>
        <w:t>potpunu i</w:t>
      </w:r>
      <w:r w:rsidRPr="00955237">
        <w:rPr>
          <w:rFonts w:ascii="Times New Roman" w:eastAsia="Times New Roman" w:hAnsi="Times New Roman" w:cs="Times New Roman"/>
          <w:color w:val="000000"/>
          <w:sz w:val="28"/>
          <w:szCs w:val="28"/>
        </w:rPr>
        <w:t> </w:t>
      </w:r>
      <w:r w:rsidRPr="00955237">
        <w:rPr>
          <w:rFonts w:ascii="Times New Roman" w:eastAsia="Times New Roman" w:hAnsi="Times New Roman" w:cs="Times New Roman"/>
          <w:b/>
          <w:bCs/>
          <w:color w:val="000000"/>
          <w:sz w:val="28"/>
          <w:szCs w:val="28"/>
          <w:u w:val="single"/>
        </w:rPr>
        <w:t>pravovaljanu dokumentaciju.</w:t>
      </w:r>
    </w:p>
    <w:p w14:paraId="3D1B8885" w14:textId="2AB550AA" w:rsidR="00222370"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Vrednovanje kandidata će se provesti pismenim putem te  usmeno putem razgovora (intervjua).</w:t>
      </w:r>
    </w:p>
    <w:p w14:paraId="64513BD8" w14:textId="7F0FC961" w:rsidR="00222370"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r w:rsidRPr="00955237">
        <w:rPr>
          <w:rFonts w:ascii="Times New Roman" w:eastAsia="Times New Roman" w:hAnsi="Times New Roman" w:cs="Times New Roman"/>
          <w:color w:val="000000"/>
          <w:sz w:val="28"/>
          <w:szCs w:val="28"/>
        </w:rPr>
        <w:t>Pri pisanom testiranju članovi Povjerenstva ispravljaju testove i vrednuju kandidate prema broju bodova isti dan nakon testiranja, nakon čega će </w:t>
      </w:r>
      <w:r w:rsidRPr="00955237">
        <w:rPr>
          <w:rFonts w:ascii="Times New Roman" w:eastAsia="Times New Roman" w:hAnsi="Times New Roman" w:cs="Times New Roman"/>
          <w:b/>
          <w:bCs/>
          <w:color w:val="000000"/>
          <w:sz w:val="28"/>
          <w:szCs w:val="28"/>
        </w:rPr>
        <w:t>isti dan biti objavljeni rezultati pisanog testiranja na web stranici Škole pod rubrikom „Natječaji“ poveznica </w:t>
      </w:r>
      <w:hyperlink r:id="rId10" w:history="1">
        <w:r w:rsidRPr="00955237">
          <w:rPr>
            <w:rFonts w:ascii="Times New Roman" w:eastAsia="Times New Roman" w:hAnsi="Times New Roman" w:cs="Times New Roman"/>
            <w:b/>
            <w:bCs/>
            <w:color w:val="157FFF"/>
            <w:sz w:val="28"/>
            <w:szCs w:val="28"/>
            <w:u w:val="single"/>
          </w:rPr>
          <w:t>http://os-bkasica-zadar.skole.hr/natjecaji</w:t>
        </w:r>
      </w:hyperlink>
      <w:r w:rsidRPr="00955237">
        <w:rPr>
          <w:rFonts w:ascii="Times New Roman" w:eastAsia="Times New Roman" w:hAnsi="Times New Roman" w:cs="Times New Roman"/>
          <w:color w:val="000000"/>
          <w:sz w:val="28"/>
          <w:szCs w:val="28"/>
        </w:rPr>
        <w:t>  </w:t>
      </w:r>
      <w:r w:rsidRPr="00955237">
        <w:rPr>
          <w:rFonts w:ascii="Times New Roman" w:eastAsia="Times New Roman" w:hAnsi="Times New Roman" w:cs="Times New Roman"/>
          <w:b/>
          <w:bCs/>
          <w:sz w:val="28"/>
          <w:szCs w:val="28"/>
        </w:rPr>
        <w:t xml:space="preserve">i pod </w:t>
      </w:r>
      <w:r w:rsidR="000D075F" w:rsidRPr="00955237">
        <w:rPr>
          <w:rFonts w:ascii="Times New Roman" w:eastAsia="Times New Roman" w:hAnsi="Times New Roman" w:cs="Times New Roman"/>
          <w:b/>
          <w:bCs/>
          <w:sz w:val="28"/>
          <w:szCs w:val="28"/>
        </w:rPr>
        <w:t>inicijalima</w:t>
      </w:r>
      <w:r w:rsidRPr="00955237">
        <w:rPr>
          <w:rFonts w:ascii="Times New Roman" w:eastAsia="Times New Roman" w:hAnsi="Times New Roman" w:cs="Times New Roman"/>
          <w:b/>
          <w:bCs/>
          <w:sz w:val="28"/>
          <w:szCs w:val="28"/>
        </w:rPr>
        <w:t xml:space="preserve"> kandidata</w:t>
      </w:r>
      <w:r w:rsidRPr="00955237">
        <w:rPr>
          <w:rFonts w:ascii="Times New Roman" w:eastAsia="Times New Roman" w:hAnsi="Times New Roman" w:cs="Times New Roman"/>
          <w:sz w:val="28"/>
          <w:szCs w:val="28"/>
        </w:rPr>
        <w:t>.</w:t>
      </w:r>
      <w:r w:rsidRPr="00955237">
        <w:rPr>
          <w:rFonts w:ascii="Times New Roman" w:eastAsia="Times New Roman" w:hAnsi="Times New Roman" w:cs="Times New Roman"/>
          <w:color w:val="000000"/>
          <w:sz w:val="28"/>
          <w:szCs w:val="28"/>
        </w:rPr>
        <w:t xml:space="preserve"> </w:t>
      </w:r>
      <w:r w:rsidRPr="00955237">
        <w:rPr>
          <w:rFonts w:ascii="Times New Roman" w:eastAsia="Times New Roman" w:hAnsi="Times New Roman" w:cs="Times New Roman"/>
          <w:b/>
          <w:bCs/>
          <w:color w:val="000000"/>
          <w:sz w:val="28"/>
          <w:szCs w:val="28"/>
        </w:rPr>
        <w:t>Kandidat koji na pisanom testiranju nije ostvario 50% bodova ne može ići u daljnji postupak vrednovanja.</w:t>
      </w:r>
      <w:r w:rsidR="000D075F" w:rsidRPr="00955237">
        <w:rPr>
          <w:rFonts w:ascii="Times New Roman" w:hAnsi="Times New Roman" w:cs="Times New Roman"/>
          <w:b/>
          <w:bCs/>
          <w:sz w:val="28"/>
          <w:szCs w:val="28"/>
        </w:rPr>
        <w:t xml:space="preserve"> Ukoliko kandidat ide u daljnji postupak vrednovanja odnosno na usmeno testiranje</w:t>
      </w:r>
      <w:r w:rsidR="00955237">
        <w:rPr>
          <w:rFonts w:ascii="Times New Roman" w:hAnsi="Times New Roman" w:cs="Times New Roman"/>
          <w:b/>
          <w:bCs/>
          <w:sz w:val="28"/>
          <w:szCs w:val="28"/>
        </w:rPr>
        <w:t>,</w:t>
      </w:r>
      <w:r w:rsidR="000D075F" w:rsidRPr="00955237">
        <w:rPr>
          <w:rFonts w:ascii="Times New Roman" w:hAnsi="Times New Roman" w:cs="Times New Roman"/>
          <w:b/>
          <w:bCs/>
          <w:sz w:val="28"/>
          <w:szCs w:val="28"/>
        </w:rPr>
        <w:t xml:space="preserve"> Škola će na svojoj stranici objaviti Poziv za kandidata</w:t>
      </w:r>
      <w:r w:rsidR="007953BB" w:rsidRPr="00955237">
        <w:rPr>
          <w:rFonts w:ascii="Times New Roman" w:hAnsi="Times New Roman" w:cs="Times New Roman"/>
          <w:b/>
          <w:bCs/>
          <w:sz w:val="28"/>
          <w:szCs w:val="28"/>
        </w:rPr>
        <w:t>.</w:t>
      </w:r>
    </w:p>
    <w:p w14:paraId="084A5BA6" w14:textId="77777777" w:rsidR="00955237" w:rsidRDefault="00955237" w:rsidP="00E9714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p>
    <w:p w14:paraId="1E8F6B30" w14:textId="77777777" w:rsidR="00955237" w:rsidRDefault="00955237" w:rsidP="00E9714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p>
    <w:p w14:paraId="1B71AC08" w14:textId="59975B1E" w:rsidR="00222370" w:rsidRDefault="00222370" w:rsidP="00E9714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b/>
          <w:bCs/>
          <w:color w:val="000000"/>
          <w:sz w:val="28"/>
          <w:szCs w:val="28"/>
        </w:rPr>
        <w:lastRenderedPageBreak/>
        <w:t>Na pisano testiranje  koje će se održati</w:t>
      </w:r>
      <w:r w:rsidR="00E97141" w:rsidRPr="00955237">
        <w:rPr>
          <w:rFonts w:ascii="Times New Roman" w:eastAsia="Times New Roman" w:hAnsi="Times New Roman" w:cs="Times New Roman"/>
          <w:b/>
          <w:bCs/>
          <w:color w:val="000000"/>
          <w:sz w:val="28"/>
          <w:szCs w:val="28"/>
        </w:rPr>
        <w:t xml:space="preserve"> u Osnovnoj školi Bartula Kašića</w:t>
      </w:r>
      <w:r w:rsidR="007953BB" w:rsidRPr="00955237">
        <w:rPr>
          <w:rFonts w:ascii="Times New Roman" w:eastAsia="Times New Roman" w:hAnsi="Times New Roman" w:cs="Times New Roman"/>
          <w:b/>
          <w:bCs/>
          <w:color w:val="000000"/>
          <w:sz w:val="28"/>
          <w:szCs w:val="28"/>
        </w:rPr>
        <w:t xml:space="preserve"> u zbornici Škole </w:t>
      </w:r>
      <w:r w:rsidRPr="00955237">
        <w:rPr>
          <w:rFonts w:ascii="Times New Roman" w:eastAsia="Times New Roman" w:hAnsi="Times New Roman" w:cs="Times New Roman"/>
          <w:b/>
          <w:bCs/>
          <w:color w:val="000000"/>
          <w:sz w:val="28"/>
          <w:szCs w:val="28"/>
        </w:rPr>
        <w:t xml:space="preserve"> </w:t>
      </w:r>
      <w:r w:rsidR="007953BB" w:rsidRPr="00955237">
        <w:rPr>
          <w:rFonts w:ascii="Times New Roman" w:eastAsia="Times New Roman" w:hAnsi="Times New Roman" w:cs="Times New Roman"/>
          <w:b/>
          <w:bCs/>
          <w:color w:val="000000"/>
          <w:sz w:val="28"/>
          <w:szCs w:val="28"/>
        </w:rPr>
        <w:t xml:space="preserve">dana </w:t>
      </w:r>
      <w:r w:rsidR="007953BB" w:rsidRPr="00955237">
        <w:rPr>
          <w:rFonts w:ascii="Times New Roman" w:eastAsia="Times New Roman" w:hAnsi="Times New Roman" w:cs="Times New Roman"/>
          <w:b/>
          <w:bCs/>
          <w:color w:val="000000"/>
          <w:sz w:val="28"/>
          <w:szCs w:val="28"/>
          <w:u w:val="single"/>
        </w:rPr>
        <w:t>26</w:t>
      </w:r>
      <w:r w:rsidRPr="00955237">
        <w:rPr>
          <w:rFonts w:ascii="Times New Roman" w:eastAsia="Times New Roman" w:hAnsi="Times New Roman" w:cs="Times New Roman"/>
          <w:b/>
          <w:bCs/>
          <w:color w:val="000000"/>
          <w:sz w:val="28"/>
          <w:szCs w:val="28"/>
          <w:u w:val="single"/>
        </w:rPr>
        <w:t>.</w:t>
      </w:r>
      <w:r w:rsidR="007953BB" w:rsidRPr="00955237">
        <w:rPr>
          <w:rFonts w:ascii="Times New Roman" w:eastAsia="Times New Roman" w:hAnsi="Times New Roman" w:cs="Times New Roman"/>
          <w:b/>
          <w:bCs/>
          <w:color w:val="000000"/>
          <w:sz w:val="28"/>
          <w:szCs w:val="28"/>
          <w:u w:val="single"/>
        </w:rPr>
        <w:t xml:space="preserve"> studenog 2025</w:t>
      </w:r>
      <w:r w:rsidRPr="00955237">
        <w:rPr>
          <w:rFonts w:ascii="Times New Roman" w:eastAsia="Times New Roman" w:hAnsi="Times New Roman" w:cs="Times New Roman"/>
          <w:b/>
          <w:bCs/>
          <w:color w:val="000000"/>
          <w:sz w:val="28"/>
          <w:szCs w:val="28"/>
          <w:u w:val="single"/>
        </w:rPr>
        <w:t>.godine</w:t>
      </w:r>
      <w:r w:rsidR="00E97141" w:rsidRPr="00955237">
        <w:rPr>
          <w:rFonts w:ascii="Times New Roman" w:eastAsia="Times New Roman" w:hAnsi="Times New Roman" w:cs="Times New Roman"/>
          <w:b/>
          <w:bCs/>
          <w:color w:val="000000"/>
          <w:sz w:val="28"/>
          <w:szCs w:val="28"/>
          <w:u w:val="single"/>
        </w:rPr>
        <w:t xml:space="preserve"> (</w:t>
      </w:r>
      <w:r w:rsidR="007953BB" w:rsidRPr="00955237">
        <w:rPr>
          <w:rFonts w:ascii="Times New Roman" w:eastAsia="Times New Roman" w:hAnsi="Times New Roman" w:cs="Times New Roman"/>
          <w:b/>
          <w:bCs/>
          <w:color w:val="000000"/>
          <w:sz w:val="28"/>
          <w:szCs w:val="28"/>
          <w:u w:val="single"/>
        </w:rPr>
        <w:t xml:space="preserve">srijeda </w:t>
      </w:r>
      <w:r w:rsidR="00E97141" w:rsidRPr="00955237">
        <w:rPr>
          <w:rFonts w:ascii="Times New Roman" w:eastAsia="Times New Roman" w:hAnsi="Times New Roman" w:cs="Times New Roman"/>
          <w:b/>
          <w:bCs/>
          <w:color w:val="000000"/>
          <w:sz w:val="28"/>
          <w:szCs w:val="28"/>
          <w:u w:val="single"/>
        </w:rPr>
        <w:t xml:space="preserve">) </w:t>
      </w:r>
      <w:r w:rsidR="007953BB" w:rsidRPr="00955237">
        <w:rPr>
          <w:rFonts w:ascii="Times New Roman" w:eastAsia="Times New Roman" w:hAnsi="Times New Roman" w:cs="Times New Roman"/>
          <w:b/>
          <w:bCs/>
          <w:color w:val="000000"/>
          <w:sz w:val="28"/>
          <w:szCs w:val="28"/>
          <w:u w:val="single"/>
        </w:rPr>
        <w:t xml:space="preserve">sa početkom u </w:t>
      </w:r>
      <w:r w:rsidRPr="00955237">
        <w:rPr>
          <w:rFonts w:ascii="Times New Roman" w:eastAsia="Times New Roman" w:hAnsi="Times New Roman" w:cs="Times New Roman"/>
          <w:b/>
          <w:bCs/>
          <w:color w:val="000000"/>
          <w:sz w:val="28"/>
          <w:szCs w:val="28"/>
          <w:u w:val="single"/>
        </w:rPr>
        <w:t>08,00 sati</w:t>
      </w:r>
      <w:r w:rsidR="007953BB" w:rsidRPr="00955237">
        <w:rPr>
          <w:rFonts w:ascii="Times New Roman" w:eastAsia="Times New Roman" w:hAnsi="Times New Roman" w:cs="Times New Roman"/>
          <w:b/>
          <w:bCs/>
          <w:color w:val="000000"/>
          <w:sz w:val="28"/>
          <w:szCs w:val="28"/>
          <w:u w:val="single"/>
        </w:rPr>
        <w:t>,</w:t>
      </w:r>
      <w:r w:rsidRPr="00955237">
        <w:rPr>
          <w:rFonts w:ascii="Times New Roman" w:eastAsia="Times New Roman" w:hAnsi="Times New Roman" w:cs="Times New Roman"/>
          <w:b/>
          <w:bCs/>
          <w:color w:val="000000"/>
          <w:sz w:val="28"/>
          <w:szCs w:val="28"/>
        </w:rPr>
        <w:t xml:space="preserve"> pozivaju se kandidati navedeni u tablici:</w:t>
      </w:r>
      <w:r w:rsidRPr="00955237">
        <w:rPr>
          <w:rFonts w:ascii="Times New Roman" w:eastAsia="Times New Roman" w:hAnsi="Times New Roman" w:cs="Times New Roman"/>
          <w:color w:val="000000"/>
          <w:sz w:val="28"/>
          <w:szCs w:val="28"/>
        </w:rPr>
        <w:t> </w:t>
      </w:r>
    </w:p>
    <w:p w14:paraId="4B5CD46C" w14:textId="434E23B4" w:rsidR="00955237" w:rsidRDefault="00955237" w:rsidP="00E97141">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8"/>
          <w:szCs w:val="28"/>
        </w:rPr>
      </w:pPr>
    </w:p>
    <w:p w14:paraId="27BC7C85" w14:textId="77777777" w:rsidR="00955237" w:rsidRPr="00955237" w:rsidRDefault="00955237" w:rsidP="00E97141">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rPr>
      </w:pPr>
    </w:p>
    <w:tbl>
      <w:tblPr>
        <w:tblStyle w:val="Reetkatablice"/>
        <w:tblW w:w="0" w:type="auto"/>
        <w:tblLook w:val="04A0" w:firstRow="1" w:lastRow="0" w:firstColumn="1" w:lastColumn="0" w:noHBand="0" w:noVBand="1"/>
      </w:tblPr>
      <w:tblGrid>
        <w:gridCol w:w="1101"/>
        <w:gridCol w:w="3685"/>
      </w:tblGrid>
      <w:tr w:rsidR="00C04B21" w:rsidRPr="00955237" w14:paraId="13FFF4EC" w14:textId="125C50FE" w:rsidTr="00CB21F3">
        <w:tc>
          <w:tcPr>
            <w:tcW w:w="1101" w:type="dxa"/>
          </w:tcPr>
          <w:p w14:paraId="72E16B39" w14:textId="77777777" w:rsidR="00C04B21" w:rsidRPr="00955237" w:rsidRDefault="00C04B21" w:rsidP="008E711E">
            <w:pPr>
              <w:rPr>
                <w:rFonts w:ascii="Times New Roman" w:hAnsi="Times New Roman" w:cs="Times New Roman"/>
                <w:b/>
                <w:sz w:val="28"/>
                <w:szCs w:val="28"/>
              </w:rPr>
            </w:pPr>
            <w:r w:rsidRPr="00955237">
              <w:rPr>
                <w:rFonts w:ascii="Times New Roman" w:hAnsi="Times New Roman" w:cs="Times New Roman"/>
                <w:b/>
                <w:sz w:val="28"/>
                <w:szCs w:val="28"/>
              </w:rPr>
              <w:t>RB</w:t>
            </w:r>
          </w:p>
        </w:tc>
        <w:tc>
          <w:tcPr>
            <w:tcW w:w="3685" w:type="dxa"/>
          </w:tcPr>
          <w:p w14:paraId="7A9BD505" w14:textId="3E0FB909" w:rsidR="00C04B21" w:rsidRPr="00955237" w:rsidRDefault="00C04B21" w:rsidP="008E711E">
            <w:pPr>
              <w:rPr>
                <w:rFonts w:ascii="Times New Roman" w:hAnsi="Times New Roman" w:cs="Times New Roman"/>
                <w:b/>
                <w:sz w:val="28"/>
                <w:szCs w:val="28"/>
              </w:rPr>
            </w:pPr>
            <w:r w:rsidRPr="00955237">
              <w:rPr>
                <w:rFonts w:ascii="Times New Roman" w:hAnsi="Times New Roman" w:cs="Times New Roman"/>
                <w:b/>
                <w:sz w:val="28"/>
                <w:szCs w:val="28"/>
              </w:rPr>
              <w:t>PREZIME I IME</w:t>
            </w:r>
          </w:p>
        </w:tc>
      </w:tr>
      <w:tr w:rsidR="00955237" w:rsidRPr="00955237" w14:paraId="062FB941" w14:textId="77777777" w:rsidTr="00CB21F3">
        <w:tc>
          <w:tcPr>
            <w:tcW w:w="1101" w:type="dxa"/>
          </w:tcPr>
          <w:p w14:paraId="656B0D3A" w14:textId="77777777" w:rsidR="00955237" w:rsidRPr="00955237" w:rsidRDefault="00955237" w:rsidP="00222370">
            <w:pPr>
              <w:pStyle w:val="Odlomakpopisa"/>
              <w:numPr>
                <w:ilvl w:val="0"/>
                <w:numId w:val="11"/>
              </w:numPr>
              <w:jc w:val="center"/>
              <w:rPr>
                <w:b/>
                <w:sz w:val="28"/>
                <w:szCs w:val="28"/>
              </w:rPr>
            </w:pPr>
          </w:p>
        </w:tc>
        <w:tc>
          <w:tcPr>
            <w:tcW w:w="3685" w:type="dxa"/>
          </w:tcPr>
          <w:p w14:paraId="56E7658D" w14:textId="1CC4F158" w:rsidR="00955237" w:rsidRPr="00955237" w:rsidRDefault="00955237" w:rsidP="008E711E">
            <w:pPr>
              <w:rPr>
                <w:rFonts w:ascii="Times New Roman" w:hAnsi="Times New Roman" w:cs="Times New Roman"/>
                <w:b/>
                <w:sz w:val="28"/>
                <w:szCs w:val="28"/>
              </w:rPr>
            </w:pPr>
            <w:r w:rsidRPr="00955237">
              <w:rPr>
                <w:rFonts w:ascii="Times New Roman" w:hAnsi="Times New Roman" w:cs="Times New Roman"/>
                <w:b/>
                <w:sz w:val="28"/>
                <w:szCs w:val="28"/>
              </w:rPr>
              <w:t>G.D.</w:t>
            </w:r>
          </w:p>
        </w:tc>
      </w:tr>
      <w:tr w:rsidR="00955237" w:rsidRPr="00955237" w14:paraId="514E693E" w14:textId="77777777" w:rsidTr="00CB21F3">
        <w:tc>
          <w:tcPr>
            <w:tcW w:w="1101" w:type="dxa"/>
          </w:tcPr>
          <w:p w14:paraId="092F3BAE" w14:textId="77777777" w:rsidR="00955237" w:rsidRPr="00955237" w:rsidRDefault="00955237" w:rsidP="00222370">
            <w:pPr>
              <w:pStyle w:val="Odlomakpopisa"/>
              <w:numPr>
                <w:ilvl w:val="0"/>
                <w:numId w:val="11"/>
              </w:numPr>
              <w:jc w:val="center"/>
              <w:rPr>
                <w:b/>
                <w:sz w:val="28"/>
                <w:szCs w:val="28"/>
              </w:rPr>
            </w:pPr>
          </w:p>
        </w:tc>
        <w:tc>
          <w:tcPr>
            <w:tcW w:w="3685" w:type="dxa"/>
          </w:tcPr>
          <w:p w14:paraId="74112892" w14:textId="5A815DE9" w:rsidR="00955237" w:rsidRPr="00955237" w:rsidRDefault="00955237" w:rsidP="008E711E">
            <w:pPr>
              <w:rPr>
                <w:rFonts w:ascii="Times New Roman" w:hAnsi="Times New Roman" w:cs="Times New Roman"/>
                <w:b/>
                <w:sz w:val="28"/>
                <w:szCs w:val="28"/>
              </w:rPr>
            </w:pPr>
            <w:r w:rsidRPr="00955237">
              <w:rPr>
                <w:rFonts w:ascii="Times New Roman" w:hAnsi="Times New Roman" w:cs="Times New Roman"/>
                <w:b/>
                <w:sz w:val="28"/>
                <w:szCs w:val="28"/>
              </w:rPr>
              <w:t>J.Ž</w:t>
            </w:r>
            <w:r>
              <w:rPr>
                <w:rFonts w:ascii="Times New Roman" w:hAnsi="Times New Roman" w:cs="Times New Roman"/>
                <w:b/>
                <w:sz w:val="28"/>
                <w:szCs w:val="28"/>
              </w:rPr>
              <w:t>.</w:t>
            </w:r>
          </w:p>
        </w:tc>
      </w:tr>
      <w:tr w:rsidR="00C04B21" w:rsidRPr="00955237" w14:paraId="5C02D8B1" w14:textId="47481C39" w:rsidTr="00CB21F3">
        <w:tc>
          <w:tcPr>
            <w:tcW w:w="1101" w:type="dxa"/>
          </w:tcPr>
          <w:p w14:paraId="5D63AF70" w14:textId="77777777" w:rsidR="00C04B21" w:rsidRPr="00955237" w:rsidRDefault="00C04B21" w:rsidP="00222370">
            <w:pPr>
              <w:pStyle w:val="Odlomakpopisa"/>
              <w:numPr>
                <w:ilvl w:val="0"/>
                <w:numId w:val="11"/>
              </w:numPr>
              <w:jc w:val="center"/>
              <w:rPr>
                <w:b/>
                <w:sz w:val="28"/>
                <w:szCs w:val="28"/>
              </w:rPr>
            </w:pPr>
          </w:p>
        </w:tc>
        <w:tc>
          <w:tcPr>
            <w:tcW w:w="3685" w:type="dxa"/>
          </w:tcPr>
          <w:p w14:paraId="346F96D7" w14:textId="50D52B39"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J.A.</w:t>
            </w:r>
          </w:p>
        </w:tc>
      </w:tr>
      <w:tr w:rsidR="00C04B21" w:rsidRPr="00955237" w14:paraId="45F8593E" w14:textId="37FA91AB" w:rsidTr="00CB21F3">
        <w:tc>
          <w:tcPr>
            <w:tcW w:w="1101" w:type="dxa"/>
          </w:tcPr>
          <w:p w14:paraId="68B3017D" w14:textId="77777777" w:rsidR="00C04B21" w:rsidRPr="00955237" w:rsidRDefault="00C04B21" w:rsidP="00222370">
            <w:pPr>
              <w:pStyle w:val="Odlomakpopisa"/>
              <w:numPr>
                <w:ilvl w:val="0"/>
                <w:numId w:val="11"/>
              </w:numPr>
              <w:jc w:val="center"/>
              <w:rPr>
                <w:b/>
                <w:sz w:val="28"/>
                <w:szCs w:val="28"/>
              </w:rPr>
            </w:pPr>
          </w:p>
        </w:tc>
        <w:tc>
          <w:tcPr>
            <w:tcW w:w="3685" w:type="dxa"/>
          </w:tcPr>
          <w:p w14:paraId="22B3259D" w14:textId="3EAA4DD1"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K.D.</w:t>
            </w:r>
          </w:p>
        </w:tc>
      </w:tr>
      <w:tr w:rsidR="00C04B21" w:rsidRPr="00955237" w14:paraId="25B0405A" w14:textId="4DB6BF5E" w:rsidTr="00CB21F3">
        <w:tc>
          <w:tcPr>
            <w:tcW w:w="1101" w:type="dxa"/>
          </w:tcPr>
          <w:p w14:paraId="743FD60A" w14:textId="77777777" w:rsidR="00C04B21" w:rsidRPr="00955237" w:rsidRDefault="00C04B21" w:rsidP="00222370">
            <w:pPr>
              <w:pStyle w:val="Odlomakpopisa"/>
              <w:numPr>
                <w:ilvl w:val="0"/>
                <w:numId w:val="11"/>
              </w:numPr>
              <w:jc w:val="center"/>
              <w:rPr>
                <w:b/>
                <w:sz w:val="28"/>
                <w:szCs w:val="28"/>
              </w:rPr>
            </w:pPr>
          </w:p>
        </w:tc>
        <w:tc>
          <w:tcPr>
            <w:tcW w:w="3685" w:type="dxa"/>
          </w:tcPr>
          <w:p w14:paraId="76D84FFD" w14:textId="41897970"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M.D.</w:t>
            </w:r>
          </w:p>
        </w:tc>
      </w:tr>
      <w:tr w:rsidR="00C04B21" w:rsidRPr="00955237" w14:paraId="3860C150" w14:textId="67DCBA2C" w:rsidTr="00CB21F3">
        <w:tc>
          <w:tcPr>
            <w:tcW w:w="1101" w:type="dxa"/>
          </w:tcPr>
          <w:p w14:paraId="775FEE0B" w14:textId="77777777" w:rsidR="00C04B21" w:rsidRPr="00955237" w:rsidRDefault="00C04B21" w:rsidP="00222370">
            <w:pPr>
              <w:pStyle w:val="Odlomakpopisa"/>
              <w:numPr>
                <w:ilvl w:val="0"/>
                <w:numId w:val="11"/>
              </w:numPr>
              <w:jc w:val="center"/>
              <w:rPr>
                <w:b/>
                <w:sz w:val="28"/>
                <w:szCs w:val="28"/>
              </w:rPr>
            </w:pPr>
          </w:p>
        </w:tc>
        <w:tc>
          <w:tcPr>
            <w:tcW w:w="3685" w:type="dxa"/>
          </w:tcPr>
          <w:p w14:paraId="19DF076C" w14:textId="7FA07D79"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P.P.</w:t>
            </w:r>
          </w:p>
        </w:tc>
      </w:tr>
      <w:tr w:rsidR="00C04B21" w:rsidRPr="00955237" w14:paraId="4B22410E" w14:textId="1C2C811E" w:rsidTr="00CB21F3">
        <w:tc>
          <w:tcPr>
            <w:tcW w:w="1101" w:type="dxa"/>
          </w:tcPr>
          <w:p w14:paraId="72E4F207" w14:textId="77777777" w:rsidR="00C04B21" w:rsidRPr="00955237" w:rsidRDefault="00C04B21" w:rsidP="00222370">
            <w:pPr>
              <w:pStyle w:val="Odlomakpopisa"/>
              <w:numPr>
                <w:ilvl w:val="0"/>
                <w:numId w:val="11"/>
              </w:numPr>
              <w:jc w:val="center"/>
              <w:rPr>
                <w:b/>
                <w:sz w:val="28"/>
                <w:szCs w:val="28"/>
              </w:rPr>
            </w:pPr>
          </w:p>
        </w:tc>
        <w:tc>
          <w:tcPr>
            <w:tcW w:w="3685" w:type="dxa"/>
          </w:tcPr>
          <w:p w14:paraId="72622F4A" w14:textId="2CB2A0A5"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Š.R.A.</w:t>
            </w:r>
          </w:p>
        </w:tc>
      </w:tr>
      <w:tr w:rsidR="00C04B21" w:rsidRPr="00955237" w14:paraId="3DC12D7A" w14:textId="3BBD3074" w:rsidTr="00CB21F3">
        <w:tc>
          <w:tcPr>
            <w:tcW w:w="1101" w:type="dxa"/>
          </w:tcPr>
          <w:p w14:paraId="7C2681E9" w14:textId="77777777" w:rsidR="00C04B21" w:rsidRPr="00955237" w:rsidRDefault="00C04B21" w:rsidP="00222370">
            <w:pPr>
              <w:pStyle w:val="Odlomakpopisa"/>
              <w:numPr>
                <w:ilvl w:val="0"/>
                <w:numId w:val="11"/>
              </w:numPr>
              <w:jc w:val="center"/>
              <w:rPr>
                <w:b/>
                <w:sz w:val="28"/>
                <w:szCs w:val="28"/>
              </w:rPr>
            </w:pPr>
          </w:p>
        </w:tc>
        <w:tc>
          <w:tcPr>
            <w:tcW w:w="3685" w:type="dxa"/>
          </w:tcPr>
          <w:p w14:paraId="63F8B4AB" w14:textId="6BF46A2C"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V.M.</w:t>
            </w:r>
          </w:p>
        </w:tc>
      </w:tr>
      <w:tr w:rsidR="00C04B21" w:rsidRPr="00955237" w14:paraId="2DB71A01" w14:textId="5737FEDA" w:rsidTr="00CB21F3">
        <w:tc>
          <w:tcPr>
            <w:tcW w:w="1101" w:type="dxa"/>
          </w:tcPr>
          <w:p w14:paraId="36FA7D42" w14:textId="77777777" w:rsidR="00C04B21" w:rsidRPr="00955237" w:rsidRDefault="00C04B21" w:rsidP="00222370">
            <w:pPr>
              <w:pStyle w:val="Odlomakpopisa"/>
              <w:numPr>
                <w:ilvl w:val="0"/>
                <w:numId w:val="11"/>
              </w:numPr>
              <w:jc w:val="center"/>
              <w:rPr>
                <w:b/>
                <w:sz w:val="28"/>
                <w:szCs w:val="28"/>
              </w:rPr>
            </w:pPr>
          </w:p>
        </w:tc>
        <w:tc>
          <w:tcPr>
            <w:tcW w:w="3685" w:type="dxa"/>
          </w:tcPr>
          <w:p w14:paraId="1A38DF45" w14:textId="32DB5FDC" w:rsidR="00C04B21" w:rsidRPr="00955237" w:rsidRDefault="00955237" w:rsidP="008E711E">
            <w:pPr>
              <w:rPr>
                <w:rFonts w:ascii="Times New Roman" w:hAnsi="Times New Roman" w:cs="Times New Roman"/>
                <w:b/>
                <w:sz w:val="28"/>
                <w:szCs w:val="28"/>
              </w:rPr>
            </w:pPr>
            <w:r>
              <w:rPr>
                <w:rFonts w:ascii="Times New Roman" w:hAnsi="Times New Roman" w:cs="Times New Roman"/>
                <w:b/>
                <w:sz w:val="28"/>
                <w:szCs w:val="28"/>
              </w:rPr>
              <w:t>Z.B.K.</w:t>
            </w:r>
          </w:p>
        </w:tc>
      </w:tr>
    </w:tbl>
    <w:p w14:paraId="0CACE013" w14:textId="6656C2A6" w:rsidR="00222370" w:rsidRPr="00955237" w:rsidRDefault="00222370" w:rsidP="00222370">
      <w:pPr>
        <w:pStyle w:val="Bezproreda"/>
        <w:jc w:val="both"/>
        <w:rPr>
          <w:rFonts w:ascii="Times New Roman" w:eastAsia="Times New Roman" w:hAnsi="Times New Roman" w:cs="Times New Roman"/>
          <w:noProof/>
          <w:sz w:val="28"/>
          <w:szCs w:val="28"/>
        </w:rPr>
      </w:pPr>
    </w:p>
    <w:p w14:paraId="4200D364" w14:textId="7F50E042" w:rsidR="00E97141"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 xml:space="preserve">Usmenom testiranju pristupaju kandidati koji su na pismenom testiranju ostvarili najmanje 50% bodova a isto će biti objavljeno </w:t>
      </w:r>
      <w:r w:rsidRPr="00955237">
        <w:rPr>
          <w:rFonts w:ascii="Times New Roman" w:eastAsia="Times New Roman" w:hAnsi="Times New Roman" w:cs="Times New Roman"/>
          <w:b/>
          <w:bCs/>
          <w:color w:val="000000"/>
          <w:sz w:val="28"/>
          <w:szCs w:val="28"/>
        </w:rPr>
        <w:t>na web stranici Škole pod rubrikom „Natječaji“ poveznica </w:t>
      </w:r>
      <w:hyperlink r:id="rId11" w:history="1">
        <w:r w:rsidRPr="00955237">
          <w:rPr>
            <w:rFonts w:ascii="Times New Roman" w:eastAsia="Times New Roman" w:hAnsi="Times New Roman" w:cs="Times New Roman"/>
            <w:b/>
            <w:bCs/>
            <w:color w:val="157FFF"/>
            <w:sz w:val="28"/>
            <w:szCs w:val="28"/>
            <w:u w:val="single"/>
          </w:rPr>
          <w:t>http://os-bkasica-zadar.skole.hr/natjecaji</w:t>
        </w:r>
      </w:hyperlink>
      <w:r w:rsidRPr="00955237">
        <w:rPr>
          <w:rFonts w:ascii="Times New Roman" w:eastAsia="Times New Roman" w:hAnsi="Times New Roman" w:cs="Times New Roman"/>
          <w:b/>
          <w:bCs/>
          <w:color w:val="000000"/>
          <w:sz w:val="28"/>
          <w:szCs w:val="28"/>
        </w:rPr>
        <w:t xml:space="preserve"> isti dan nakon provedenog pismenog testiranja</w:t>
      </w:r>
      <w:r w:rsidRPr="00955237">
        <w:rPr>
          <w:rFonts w:ascii="Times New Roman" w:eastAsia="Times New Roman" w:hAnsi="Times New Roman" w:cs="Times New Roman"/>
          <w:color w:val="000000"/>
          <w:sz w:val="28"/>
          <w:szCs w:val="28"/>
        </w:rPr>
        <w:t xml:space="preserve">. </w:t>
      </w:r>
    </w:p>
    <w:p w14:paraId="5F1CF8AA" w14:textId="3C6D23BD" w:rsidR="00222370"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w:t>
      </w:r>
    </w:p>
    <w:p w14:paraId="757C81B3" w14:textId="77777777" w:rsidR="00222370"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4488981A" w14:textId="0EE1ADEF" w:rsidR="00222370" w:rsidRPr="00955237" w:rsidRDefault="00222370"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 xml:space="preserve">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w:t>
      </w:r>
      <w:r w:rsidRPr="00955237">
        <w:rPr>
          <w:rFonts w:ascii="Times New Roman" w:eastAsia="Times New Roman" w:hAnsi="Times New Roman" w:cs="Times New Roman"/>
          <w:color w:val="000000"/>
          <w:sz w:val="28"/>
          <w:szCs w:val="28"/>
        </w:rPr>
        <w:lastRenderedPageBreak/>
        <w:t>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02DA6133" w14:textId="7168A2CD" w:rsidR="00E97141" w:rsidRPr="00955237" w:rsidRDefault="00E97141"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955237">
        <w:rPr>
          <w:rFonts w:ascii="Times New Roman" w:hAnsi="Times New Roman" w:cs="Times New Roman"/>
          <w:sz w:val="28"/>
          <w:szCs w:val="28"/>
        </w:rPr>
        <w:t>Za kandidata koji ne pristupi postupku testiranja smatra se da je odustao od natječaja</w:t>
      </w:r>
      <w:r w:rsidR="007953BB" w:rsidRPr="00955237">
        <w:rPr>
          <w:rFonts w:ascii="Times New Roman" w:hAnsi="Times New Roman" w:cs="Times New Roman"/>
          <w:sz w:val="28"/>
          <w:szCs w:val="28"/>
        </w:rPr>
        <w:t>.</w:t>
      </w:r>
    </w:p>
    <w:p w14:paraId="4DEA29A6" w14:textId="77777777" w:rsidR="00E97141" w:rsidRPr="00955237" w:rsidRDefault="00E97141" w:rsidP="0022237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14:paraId="474002D3" w14:textId="3AD8A700" w:rsidR="00222370" w:rsidRPr="00955237" w:rsidRDefault="00222370" w:rsidP="0022237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55237">
        <w:rPr>
          <w:rFonts w:ascii="Times New Roman" w:eastAsia="Times New Roman" w:hAnsi="Times New Roman" w:cs="Times New Roman"/>
          <w:b/>
          <w:bCs/>
          <w:color w:val="000000"/>
          <w:sz w:val="28"/>
          <w:szCs w:val="28"/>
          <w:u w:val="single"/>
        </w:rPr>
        <w:t>PODRUČJA IZ KOJIH ĆE SE OBAVITI VREDNOVANJE ODNOSNO TESTIRANJE KANDIDATA</w:t>
      </w:r>
      <w:r w:rsidRPr="00955237">
        <w:rPr>
          <w:rFonts w:ascii="Times New Roman" w:eastAsia="Times New Roman" w:hAnsi="Times New Roman" w:cs="Times New Roman"/>
          <w:color w:val="000000"/>
          <w:sz w:val="28"/>
          <w:szCs w:val="28"/>
        </w:rPr>
        <w:t>:</w:t>
      </w:r>
    </w:p>
    <w:p w14:paraId="248B6F1D" w14:textId="586FFFFA" w:rsidR="007953BB" w:rsidRPr="00955237" w:rsidRDefault="007953BB" w:rsidP="007953BB">
      <w:pPr>
        <w:pStyle w:val="Odlomakpopisa"/>
        <w:numPr>
          <w:ilvl w:val="0"/>
          <w:numId w:val="12"/>
        </w:numPr>
        <w:shd w:val="clear" w:color="auto" w:fill="FFFFFF"/>
        <w:spacing w:before="100" w:beforeAutospacing="1"/>
        <w:jc w:val="both"/>
        <w:rPr>
          <w:color w:val="000000"/>
          <w:sz w:val="28"/>
          <w:szCs w:val="28"/>
        </w:rPr>
      </w:pPr>
      <w:proofErr w:type="spellStart"/>
      <w:r w:rsidRPr="00955237">
        <w:rPr>
          <w:color w:val="000000"/>
          <w:sz w:val="28"/>
          <w:szCs w:val="28"/>
        </w:rPr>
        <w:t>Statut</w:t>
      </w:r>
      <w:proofErr w:type="spellEnd"/>
      <w:r w:rsidRPr="00955237">
        <w:rPr>
          <w:color w:val="000000"/>
          <w:sz w:val="28"/>
          <w:szCs w:val="28"/>
        </w:rPr>
        <w:t xml:space="preserve"> </w:t>
      </w:r>
      <w:proofErr w:type="spellStart"/>
      <w:r w:rsidRPr="00955237">
        <w:rPr>
          <w:color w:val="000000"/>
          <w:sz w:val="28"/>
          <w:szCs w:val="28"/>
        </w:rPr>
        <w:t>Osnovne</w:t>
      </w:r>
      <w:proofErr w:type="spellEnd"/>
      <w:r w:rsidRPr="00955237">
        <w:rPr>
          <w:color w:val="000000"/>
          <w:sz w:val="28"/>
          <w:szCs w:val="28"/>
        </w:rPr>
        <w:t xml:space="preserve"> </w:t>
      </w:r>
      <w:proofErr w:type="spellStart"/>
      <w:r w:rsidRPr="00955237">
        <w:rPr>
          <w:color w:val="000000"/>
          <w:sz w:val="28"/>
          <w:szCs w:val="28"/>
        </w:rPr>
        <w:t>škole</w:t>
      </w:r>
      <w:proofErr w:type="spellEnd"/>
      <w:r w:rsidRPr="00955237">
        <w:rPr>
          <w:color w:val="000000"/>
          <w:sz w:val="28"/>
          <w:szCs w:val="28"/>
        </w:rPr>
        <w:t xml:space="preserve"> </w:t>
      </w:r>
      <w:proofErr w:type="spellStart"/>
      <w:r w:rsidRPr="00955237">
        <w:rPr>
          <w:color w:val="000000"/>
          <w:sz w:val="28"/>
          <w:szCs w:val="28"/>
        </w:rPr>
        <w:t>Bartula</w:t>
      </w:r>
      <w:proofErr w:type="spellEnd"/>
      <w:r w:rsidRPr="00955237">
        <w:rPr>
          <w:color w:val="000000"/>
          <w:sz w:val="28"/>
          <w:szCs w:val="28"/>
        </w:rPr>
        <w:t xml:space="preserve"> </w:t>
      </w:r>
      <w:proofErr w:type="spellStart"/>
      <w:r w:rsidRPr="00955237">
        <w:rPr>
          <w:color w:val="000000"/>
          <w:sz w:val="28"/>
          <w:szCs w:val="28"/>
        </w:rPr>
        <w:t>Kašića</w:t>
      </w:r>
      <w:proofErr w:type="spellEnd"/>
      <w:r w:rsidRPr="00955237">
        <w:rPr>
          <w:color w:val="000000"/>
          <w:sz w:val="28"/>
          <w:szCs w:val="28"/>
        </w:rPr>
        <w:t xml:space="preserve"> </w:t>
      </w:r>
      <w:r w:rsidRPr="00955237">
        <w:rPr>
          <w:i/>
          <w:iCs/>
          <w:color w:val="000000"/>
          <w:sz w:val="28"/>
          <w:szCs w:val="28"/>
        </w:rPr>
        <w:t xml:space="preserve">- </w:t>
      </w:r>
      <w:proofErr w:type="spellStart"/>
      <w:r w:rsidRPr="00955237">
        <w:rPr>
          <w:i/>
          <w:iCs/>
          <w:color w:val="000000"/>
          <w:sz w:val="28"/>
          <w:szCs w:val="28"/>
        </w:rPr>
        <w:t>dostupan</w:t>
      </w:r>
      <w:proofErr w:type="spellEnd"/>
      <w:r w:rsidRPr="00955237">
        <w:rPr>
          <w:i/>
          <w:iCs/>
          <w:color w:val="000000"/>
          <w:sz w:val="28"/>
          <w:szCs w:val="28"/>
        </w:rPr>
        <w:t xml:space="preserve"> </w:t>
      </w:r>
      <w:proofErr w:type="spellStart"/>
      <w:r w:rsidRPr="00955237">
        <w:rPr>
          <w:i/>
          <w:iCs/>
          <w:color w:val="000000"/>
          <w:sz w:val="28"/>
          <w:szCs w:val="28"/>
        </w:rPr>
        <w:t>na</w:t>
      </w:r>
      <w:proofErr w:type="spellEnd"/>
      <w:r w:rsidRPr="00955237">
        <w:rPr>
          <w:i/>
          <w:iCs/>
          <w:color w:val="000000"/>
          <w:sz w:val="28"/>
          <w:szCs w:val="28"/>
        </w:rPr>
        <w:t xml:space="preserve"> web </w:t>
      </w:r>
      <w:proofErr w:type="spellStart"/>
      <w:r w:rsidRPr="00955237">
        <w:rPr>
          <w:i/>
          <w:iCs/>
          <w:color w:val="000000"/>
          <w:sz w:val="28"/>
          <w:szCs w:val="28"/>
        </w:rPr>
        <w:t>stranici</w:t>
      </w:r>
      <w:proofErr w:type="spellEnd"/>
      <w:r w:rsidRPr="00955237">
        <w:rPr>
          <w:i/>
          <w:iCs/>
          <w:color w:val="000000"/>
          <w:sz w:val="28"/>
          <w:szCs w:val="28"/>
        </w:rPr>
        <w:t xml:space="preserve"> </w:t>
      </w:r>
      <w:proofErr w:type="spellStart"/>
      <w:r w:rsidRPr="00955237">
        <w:rPr>
          <w:i/>
          <w:iCs/>
          <w:color w:val="000000"/>
          <w:sz w:val="28"/>
          <w:szCs w:val="28"/>
        </w:rPr>
        <w:t>Škole</w:t>
      </w:r>
      <w:proofErr w:type="spellEnd"/>
      <w:r w:rsidRPr="00955237">
        <w:rPr>
          <w:i/>
          <w:iCs/>
          <w:color w:val="000000"/>
          <w:sz w:val="28"/>
          <w:szCs w:val="28"/>
        </w:rPr>
        <w:t xml:space="preserve"> pod </w:t>
      </w:r>
      <w:proofErr w:type="spellStart"/>
      <w:r w:rsidRPr="00955237">
        <w:rPr>
          <w:i/>
          <w:iCs/>
          <w:color w:val="000000"/>
          <w:sz w:val="28"/>
          <w:szCs w:val="28"/>
        </w:rPr>
        <w:t>rubrikom</w:t>
      </w:r>
      <w:proofErr w:type="spellEnd"/>
      <w:r w:rsidRPr="00955237">
        <w:rPr>
          <w:i/>
          <w:iCs/>
          <w:color w:val="000000"/>
          <w:sz w:val="28"/>
          <w:szCs w:val="28"/>
        </w:rPr>
        <w:t xml:space="preserve"> "</w:t>
      </w:r>
      <w:proofErr w:type="spellStart"/>
      <w:r w:rsidRPr="00955237">
        <w:rPr>
          <w:i/>
          <w:iCs/>
          <w:color w:val="000000"/>
          <w:sz w:val="28"/>
          <w:szCs w:val="28"/>
        </w:rPr>
        <w:t>Opći</w:t>
      </w:r>
      <w:proofErr w:type="spellEnd"/>
      <w:r w:rsidRPr="00955237">
        <w:rPr>
          <w:i/>
          <w:iCs/>
          <w:color w:val="000000"/>
          <w:sz w:val="28"/>
          <w:szCs w:val="28"/>
        </w:rPr>
        <w:t xml:space="preserve"> </w:t>
      </w:r>
      <w:proofErr w:type="spellStart"/>
      <w:r w:rsidRPr="00955237">
        <w:rPr>
          <w:i/>
          <w:iCs/>
          <w:color w:val="000000"/>
          <w:sz w:val="28"/>
          <w:szCs w:val="28"/>
        </w:rPr>
        <w:t>akti</w:t>
      </w:r>
      <w:proofErr w:type="spellEnd"/>
      <w:r w:rsidRPr="00955237">
        <w:rPr>
          <w:i/>
          <w:iCs/>
          <w:color w:val="000000"/>
          <w:sz w:val="28"/>
          <w:szCs w:val="28"/>
        </w:rPr>
        <w:t>”</w:t>
      </w:r>
    </w:p>
    <w:p w14:paraId="43714D5A" w14:textId="4389F8B1" w:rsidR="00222370" w:rsidRPr="00955237" w:rsidRDefault="00222370" w:rsidP="007953BB">
      <w:pPr>
        <w:pStyle w:val="Odlomakpopisa"/>
        <w:numPr>
          <w:ilvl w:val="0"/>
          <w:numId w:val="12"/>
        </w:numPr>
        <w:shd w:val="clear" w:color="auto" w:fill="FFFFFF"/>
        <w:spacing w:before="100" w:beforeAutospacing="1" w:after="100" w:afterAutospacing="1"/>
        <w:jc w:val="both"/>
        <w:rPr>
          <w:color w:val="000000"/>
          <w:sz w:val="28"/>
          <w:szCs w:val="28"/>
        </w:rPr>
      </w:pPr>
      <w:proofErr w:type="spellStart"/>
      <w:r w:rsidRPr="00955237">
        <w:rPr>
          <w:b/>
          <w:bCs/>
          <w:color w:val="000000"/>
          <w:sz w:val="28"/>
          <w:szCs w:val="28"/>
        </w:rPr>
        <w:t>Zakon</w:t>
      </w:r>
      <w:proofErr w:type="spellEnd"/>
      <w:r w:rsidRPr="00955237">
        <w:rPr>
          <w:b/>
          <w:bCs/>
          <w:color w:val="000000"/>
          <w:sz w:val="28"/>
          <w:szCs w:val="28"/>
        </w:rPr>
        <w:t xml:space="preserve"> o </w:t>
      </w:r>
      <w:proofErr w:type="spellStart"/>
      <w:r w:rsidRPr="00955237">
        <w:rPr>
          <w:b/>
          <w:bCs/>
          <w:color w:val="000000"/>
          <w:sz w:val="28"/>
          <w:szCs w:val="28"/>
        </w:rPr>
        <w:t>odgoju</w:t>
      </w:r>
      <w:proofErr w:type="spellEnd"/>
      <w:r w:rsidRPr="00955237">
        <w:rPr>
          <w:b/>
          <w:bCs/>
          <w:color w:val="000000"/>
          <w:sz w:val="28"/>
          <w:szCs w:val="28"/>
        </w:rPr>
        <w:t xml:space="preserve"> </w:t>
      </w:r>
      <w:proofErr w:type="spellStart"/>
      <w:r w:rsidRPr="00955237">
        <w:rPr>
          <w:b/>
          <w:bCs/>
          <w:color w:val="000000"/>
          <w:sz w:val="28"/>
          <w:szCs w:val="28"/>
        </w:rPr>
        <w:t>i</w:t>
      </w:r>
      <w:proofErr w:type="spellEnd"/>
      <w:r w:rsidRPr="00955237">
        <w:rPr>
          <w:b/>
          <w:bCs/>
          <w:color w:val="000000"/>
          <w:sz w:val="28"/>
          <w:szCs w:val="28"/>
        </w:rPr>
        <w:t xml:space="preserve"> obrazovanju u osnovnoj i srednjoj školi</w:t>
      </w:r>
      <w:r w:rsidRPr="00955237">
        <w:rPr>
          <w:color w:val="000000"/>
          <w:sz w:val="28"/>
          <w:szCs w:val="28"/>
        </w:rPr>
        <w:t xml:space="preserve"> </w:t>
      </w:r>
      <w:r w:rsidRPr="00955237">
        <w:rPr>
          <w:sz w:val="28"/>
          <w:szCs w:val="28"/>
        </w:rPr>
        <w:t>(„</w:t>
      </w:r>
      <w:proofErr w:type="gramStart"/>
      <w:r w:rsidRPr="00955237">
        <w:rPr>
          <w:sz w:val="28"/>
          <w:szCs w:val="28"/>
        </w:rPr>
        <w:t>NN“ br.</w:t>
      </w:r>
      <w:proofErr w:type="gramEnd"/>
      <w:r w:rsidRPr="00955237">
        <w:rPr>
          <w:sz w:val="28"/>
          <w:szCs w:val="28"/>
        </w:rPr>
        <w:t xml:space="preserve"> </w:t>
      </w:r>
      <w:r w:rsidRPr="00955237">
        <w:rPr>
          <w:color w:val="000000"/>
          <w:sz w:val="28"/>
          <w:szCs w:val="28"/>
        </w:rPr>
        <w:t>87/08., 86/09., 92/10., 105/10., 90/11., 5/12., 16/12.,86/12., 126/12.,94/13</w:t>
      </w:r>
      <w:r w:rsidRPr="00955237">
        <w:rPr>
          <w:sz w:val="28"/>
          <w:szCs w:val="28"/>
        </w:rPr>
        <w:t>.,152/14.i 7/17,68/18,98/19 ,64/20 , 151/22 i 156/23</w:t>
      </w:r>
      <w:r w:rsidRPr="00955237">
        <w:rPr>
          <w:color w:val="000000"/>
          <w:sz w:val="28"/>
          <w:szCs w:val="28"/>
        </w:rPr>
        <w:t>)</w:t>
      </w:r>
    </w:p>
    <w:p w14:paraId="70F7E9F8" w14:textId="2C74CAD4" w:rsidR="00222370" w:rsidRPr="00955237" w:rsidRDefault="00222370" w:rsidP="007953BB">
      <w:pPr>
        <w:pStyle w:val="Odlomakpopisa"/>
        <w:numPr>
          <w:ilvl w:val="0"/>
          <w:numId w:val="12"/>
        </w:numPr>
        <w:shd w:val="clear" w:color="auto" w:fill="FFFFFF"/>
        <w:spacing w:before="100" w:beforeAutospacing="1" w:after="100" w:afterAutospacing="1"/>
        <w:rPr>
          <w:color w:val="000000"/>
          <w:sz w:val="28"/>
          <w:szCs w:val="28"/>
        </w:rPr>
      </w:pPr>
      <w:proofErr w:type="spellStart"/>
      <w:r w:rsidRPr="00955237">
        <w:rPr>
          <w:b/>
          <w:bCs/>
          <w:color w:val="000000"/>
          <w:sz w:val="28"/>
          <w:szCs w:val="28"/>
        </w:rPr>
        <w:t>Uredba</w:t>
      </w:r>
      <w:proofErr w:type="spellEnd"/>
      <w:r w:rsidRPr="00955237">
        <w:rPr>
          <w:b/>
          <w:bCs/>
          <w:color w:val="000000"/>
          <w:sz w:val="28"/>
          <w:szCs w:val="28"/>
        </w:rPr>
        <w:t xml:space="preserve"> o </w:t>
      </w:r>
      <w:proofErr w:type="spellStart"/>
      <w:r w:rsidRPr="00955237">
        <w:rPr>
          <w:b/>
          <w:bCs/>
          <w:color w:val="000000"/>
          <w:sz w:val="28"/>
          <w:szCs w:val="28"/>
        </w:rPr>
        <w:t>uredskom</w:t>
      </w:r>
      <w:proofErr w:type="spellEnd"/>
      <w:r w:rsidRPr="00955237">
        <w:rPr>
          <w:b/>
          <w:bCs/>
          <w:color w:val="000000"/>
          <w:sz w:val="28"/>
          <w:szCs w:val="28"/>
        </w:rPr>
        <w:t xml:space="preserve"> </w:t>
      </w:r>
      <w:proofErr w:type="spellStart"/>
      <w:r w:rsidRPr="00955237">
        <w:rPr>
          <w:b/>
          <w:bCs/>
          <w:color w:val="000000"/>
          <w:sz w:val="28"/>
          <w:szCs w:val="28"/>
        </w:rPr>
        <w:t>poslovanju</w:t>
      </w:r>
      <w:proofErr w:type="spellEnd"/>
      <w:r w:rsidRPr="00955237">
        <w:rPr>
          <w:color w:val="000000"/>
          <w:sz w:val="28"/>
          <w:szCs w:val="28"/>
        </w:rPr>
        <w:t xml:space="preserve"> (NN 75/2021)</w:t>
      </w:r>
    </w:p>
    <w:p w14:paraId="1BCFBA00" w14:textId="4B809354" w:rsidR="007953BB" w:rsidRPr="00955237" w:rsidRDefault="00222370" w:rsidP="007953BB">
      <w:pPr>
        <w:numPr>
          <w:ilvl w:val="0"/>
          <w:numId w:val="12"/>
        </w:numPr>
        <w:shd w:val="clear" w:color="auto" w:fill="FFFFFF"/>
        <w:spacing w:before="100" w:beforeAutospacing="1" w:after="100" w:afterAutospacing="1" w:line="240" w:lineRule="auto"/>
        <w:rPr>
          <w:rStyle w:val="Hiperveza"/>
          <w:rFonts w:ascii="Times New Roman" w:eastAsia="Times New Roman" w:hAnsi="Times New Roman" w:cs="Times New Roman"/>
          <w:color w:val="000000"/>
          <w:sz w:val="28"/>
          <w:szCs w:val="28"/>
          <w:u w:val="none"/>
        </w:rPr>
      </w:pPr>
      <w:r w:rsidRPr="00955237">
        <w:rPr>
          <w:rFonts w:ascii="Times New Roman" w:eastAsia="Times New Roman" w:hAnsi="Times New Roman" w:cs="Times New Roman"/>
          <w:b/>
          <w:bCs/>
          <w:color w:val="000000"/>
          <w:sz w:val="28"/>
          <w:szCs w:val="28"/>
        </w:rPr>
        <w:t>P</w:t>
      </w:r>
      <w:r w:rsidR="003B4DD0" w:rsidRPr="00955237">
        <w:rPr>
          <w:rFonts w:ascii="Times New Roman" w:eastAsia="Times New Roman" w:hAnsi="Times New Roman" w:cs="Times New Roman"/>
          <w:b/>
          <w:bCs/>
          <w:color w:val="000000"/>
          <w:sz w:val="28"/>
          <w:szCs w:val="28"/>
        </w:rPr>
        <w:t>ravila o</w:t>
      </w:r>
      <w:r w:rsidRPr="00955237">
        <w:rPr>
          <w:rFonts w:ascii="Times New Roman" w:eastAsia="Times New Roman" w:hAnsi="Times New Roman" w:cs="Times New Roman"/>
          <w:b/>
          <w:bCs/>
          <w:color w:val="000000"/>
          <w:sz w:val="28"/>
          <w:szCs w:val="28"/>
        </w:rPr>
        <w:t xml:space="preserve"> upravljanje </w:t>
      </w:r>
      <w:r w:rsidR="003B4DD0" w:rsidRPr="00955237">
        <w:rPr>
          <w:rFonts w:ascii="Times New Roman" w:eastAsia="Times New Roman" w:hAnsi="Times New Roman" w:cs="Times New Roman"/>
          <w:b/>
          <w:bCs/>
          <w:color w:val="000000"/>
          <w:sz w:val="28"/>
          <w:szCs w:val="28"/>
        </w:rPr>
        <w:t xml:space="preserve">arhivskim i </w:t>
      </w:r>
      <w:r w:rsidRPr="00955237">
        <w:rPr>
          <w:rFonts w:ascii="Times New Roman" w:eastAsia="Times New Roman" w:hAnsi="Times New Roman" w:cs="Times New Roman"/>
          <w:b/>
          <w:bCs/>
          <w:color w:val="000000"/>
          <w:sz w:val="28"/>
          <w:szCs w:val="28"/>
        </w:rPr>
        <w:t>dokumentarnim gradivom Osnovne škole Bartula Kašića</w:t>
      </w:r>
      <w:r w:rsidRPr="00955237">
        <w:rPr>
          <w:rFonts w:ascii="Times New Roman" w:eastAsia="Times New Roman" w:hAnsi="Times New Roman" w:cs="Times New Roman"/>
          <w:color w:val="000000"/>
          <w:sz w:val="28"/>
          <w:szCs w:val="28"/>
        </w:rPr>
        <w:t xml:space="preserve">  ( </w:t>
      </w:r>
      <w:r w:rsidRPr="00955237">
        <w:rPr>
          <w:rFonts w:ascii="Times New Roman" w:hAnsi="Times New Roman" w:cs="Times New Roman"/>
          <w:sz w:val="28"/>
          <w:szCs w:val="28"/>
        </w:rPr>
        <w:t xml:space="preserve">dostupna na web stranici Škole pod rubrikom "Opći akti"  </w:t>
      </w:r>
      <w:hyperlink r:id="rId12" w:history="1">
        <w:r w:rsidRPr="00955237">
          <w:rPr>
            <w:rStyle w:val="Hiperveza"/>
            <w:rFonts w:ascii="Times New Roman" w:hAnsi="Times New Roman" w:cs="Times New Roman"/>
            <w:sz w:val="28"/>
            <w:szCs w:val="28"/>
          </w:rPr>
          <w:t>http://os-bkasica-zadar.skole.hr/op_i_akti_kole</w:t>
        </w:r>
      </w:hyperlink>
    </w:p>
    <w:p w14:paraId="5CC2517A" w14:textId="650FE19F" w:rsidR="007953BB" w:rsidRPr="00955237" w:rsidRDefault="007953BB" w:rsidP="007953BB">
      <w:pPr>
        <w:pStyle w:val="Odlomakpopisa"/>
        <w:numPr>
          <w:ilvl w:val="0"/>
          <w:numId w:val="12"/>
        </w:numPr>
        <w:shd w:val="clear" w:color="auto" w:fill="FFFFFF"/>
        <w:spacing w:before="100" w:beforeAutospacing="1" w:after="100" w:afterAutospacing="1"/>
        <w:rPr>
          <w:rStyle w:val="Hiperveza"/>
          <w:color w:val="000000"/>
          <w:sz w:val="28"/>
          <w:szCs w:val="28"/>
          <w:u w:val="none"/>
        </w:rPr>
      </w:pPr>
      <w:proofErr w:type="spellStart"/>
      <w:r w:rsidRPr="00955237">
        <w:rPr>
          <w:rStyle w:val="Hiperveza"/>
          <w:color w:val="000000"/>
          <w:sz w:val="28"/>
          <w:szCs w:val="28"/>
          <w:u w:val="none"/>
        </w:rPr>
        <w:t>Poznavanje</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operativnog</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sustava</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Windowsa</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i</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Excela</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priručnici</w:t>
      </w:r>
      <w:proofErr w:type="spellEnd"/>
      <w:r w:rsidRPr="00955237">
        <w:rPr>
          <w:rStyle w:val="Hiperveza"/>
          <w:color w:val="000000"/>
          <w:sz w:val="28"/>
          <w:szCs w:val="28"/>
          <w:u w:val="none"/>
        </w:rPr>
        <w:t xml:space="preserve"> za </w:t>
      </w:r>
      <w:proofErr w:type="spellStart"/>
      <w:r w:rsidRPr="00955237">
        <w:rPr>
          <w:rStyle w:val="Hiperveza"/>
          <w:color w:val="000000"/>
          <w:sz w:val="28"/>
          <w:szCs w:val="28"/>
          <w:u w:val="none"/>
        </w:rPr>
        <w:t>operativni</w:t>
      </w:r>
      <w:proofErr w:type="spellEnd"/>
      <w:r w:rsidRPr="00955237">
        <w:rPr>
          <w:rStyle w:val="Hiperveza"/>
          <w:color w:val="000000"/>
          <w:sz w:val="28"/>
          <w:szCs w:val="28"/>
          <w:u w:val="none"/>
        </w:rPr>
        <w:t xml:space="preserve"> </w:t>
      </w:r>
      <w:proofErr w:type="spellStart"/>
      <w:r w:rsidRPr="00955237">
        <w:rPr>
          <w:rStyle w:val="Hiperveza"/>
          <w:color w:val="000000"/>
          <w:sz w:val="28"/>
          <w:szCs w:val="28"/>
          <w:u w:val="none"/>
        </w:rPr>
        <w:t>sustav</w:t>
      </w:r>
      <w:proofErr w:type="spellEnd"/>
      <w:r w:rsidRPr="00955237">
        <w:rPr>
          <w:rStyle w:val="Hiperveza"/>
          <w:color w:val="000000"/>
          <w:sz w:val="28"/>
          <w:szCs w:val="28"/>
          <w:u w:val="none"/>
        </w:rPr>
        <w:t xml:space="preserve"> Windows </w:t>
      </w:r>
      <w:proofErr w:type="spellStart"/>
      <w:r w:rsidRPr="00955237">
        <w:rPr>
          <w:rStyle w:val="Hiperveza"/>
          <w:color w:val="000000"/>
          <w:sz w:val="28"/>
          <w:szCs w:val="28"/>
          <w:u w:val="none"/>
        </w:rPr>
        <w:t>i</w:t>
      </w:r>
      <w:proofErr w:type="spellEnd"/>
      <w:r w:rsidRPr="00955237">
        <w:rPr>
          <w:rStyle w:val="Hiperveza"/>
          <w:color w:val="000000"/>
          <w:sz w:val="28"/>
          <w:szCs w:val="28"/>
          <w:u w:val="none"/>
        </w:rPr>
        <w:t xml:space="preserve"> Excel)</w:t>
      </w:r>
    </w:p>
    <w:p w14:paraId="7C2D0182" w14:textId="4AE6FD6A" w:rsidR="00222370" w:rsidRPr="00955237" w:rsidRDefault="00222370" w:rsidP="007953BB">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rPr>
      </w:pPr>
      <w:r w:rsidRPr="00955237">
        <w:rPr>
          <w:rFonts w:ascii="Times New Roman" w:hAnsi="Times New Roman" w:cs="Times New Roman"/>
          <w:sz w:val="28"/>
          <w:szCs w:val="28"/>
        </w:rPr>
        <w:t xml:space="preserve">  </w:t>
      </w:r>
    </w:p>
    <w:p w14:paraId="659FDB6D" w14:textId="77777777" w:rsidR="00222370" w:rsidRPr="00955237" w:rsidRDefault="00222370" w:rsidP="0022237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955237">
        <w:rPr>
          <w:rFonts w:ascii="Times New Roman" w:eastAsia="Times New Roman" w:hAnsi="Times New Roman" w:cs="Times New Roman"/>
          <w:color w:val="000000"/>
          <w:sz w:val="28"/>
          <w:szCs w:val="28"/>
        </w:rPr>
        <w:t> </w:t>
      </w:r>
    </w:p>
    <w:p w14:paraId="40B1C089" w14:textId="77777777" w:rsidR="00222370" w:rsidRPr="00955237" w:rsidRDefault="00222370" w:rsidP="00222370">
      <w:pPr>
        <w:rPr>
          <w:rFonts w:ascii="Times New Roman" w:hAnsi="Times New Roman" w:cs="Times New Roman"/>
          <w:sz w:val="28"/>
          <w:szCs w:val="28"/>
        </w:rPr>
      </w:pPr>
    </w:p>
    <w:p w14:paraId="2721C0D1" w14:textId="77777777" w:rsidR="001949DE" w:rsidRPr="00955237" w:rsidRDefault="006A3AB5" w:rsidP="0066422E">
      <w:pPr>
        <w:spacing w:line="360" w:lineRule="auto"/>
        <w:jc w:val="right"/>
        <w:rPr>
          <w:rFonts w:ascii="Times New Roman" w:hAnsi="Times New Roman" w:cs="Times New Roman"/>
          <w:i/>
          <w:sz w:val="28"/>
          <w:szCs w:val="28"/>
          <w:lang w:eastAsia="en-US"/>
        </w:rPr>
      </w:pPr>
      <w:r w:rsidRPr="00955237">
        <w:rPr>
          <w:rFonts w:ascii="Times New Roman" w:hAnsi="Times New Roman" w:cs="Times New Roman"/>
          <w:i/>
          <w:color w:val="000000"/>
          <w:sz w:val="28"/>
          <w:szCs w:val="28"/>
        </w:rPr>
        <w:t xml:space="preserve">Povjerenstvo </w:t>
      </w:r>
    </w:p>
    <w:sectPr w:rsidR="001949DE" w:rsidRPr="00955237"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9280B"/>
    <w:multiLevelType w:val="multilevel"/>
    <w:tmpl w:val="F2D8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6"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03D72"/>
    <w:multiLevelType w:val="hybridMultilevel"/>
    <w:tmpl w:val="1E4CB6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5"/>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96"/>
    <w:rsid w:val="00032B68"/>
    <w:rsid w:val="000D075F"/>
    <w:rsid w:val="000F39C3"/>
    <w:rsid w:val="00154811"/>
    <w:rsid w:val="001949DE"/>
    <w:rsid w:val="001D0BEC"/>
    <w:rsid w:val="00222370"/>
    <w:rsid w:val="00280776"/>
    <w:rsid w:val="00293FEF"/>
    <w:rsid w:val="002D5853"/>
    <w:rsid w:val="002F46B2"/>
    <w:rsid w:val="002F47B5"/>
    <w:rsid w:val="00320C28"/>
    <w:rsid w:val="00350E9E"/>
    <w:rsid w:val="00353BA5"/>
    <w:rsid w:val="00376F15"/>
    <w:rsid w:val="003B4DD0"/>
    <w:rsid w:val="003D0E88"/>
    <w:rsid w:val="0046130D"/>
    <w:rsid w:val="004707DE"/>
    <w:rsid w:val="004B58D4"/>
    <w:rsid w:val="004E5FF9"/>
    <w:rsid w:val="00516837"/>
    <w:rsid w:val="005A2DED"/>
    <w:rsid w:val="005A37E0"/>
    <w:rsid w:val="005F42DF"/>
    <w:rsid w:val="00601984"/>
    <w:rsid w:val="00640798"/>
    <w:rsid w:val="0066422E"/>
    <w:rsid w:val="00685A2D"/>
    <w:rsid w:val="006A3AB5"/>
    <w:rsid w:val="006B55C8"/>
    <w:rsid w:val="006D1109"/>
    <w:rsid w:val="007240FB"/>
    <w:rsid w:val="00727003"/>
    <w:rsid w:val="00746344"/>
    <w:rsid w:val="0076402A"/>
    <w:rsid w:val="007953BB"/>
    <w:rsid w:val="007B6889"/>
    <w:rsid w:val="00844FC5"/>
    <w:rsid w:val="00874D9A"/>
    <w:rsid w:val="0088174A"/>
    <w:rsid w:val="00901CFC"/>
    <w:rsid w:val="00912519"/>
    <w:rsid w:val="00917603"/>
    <w:rsid w:val="00942A7B"/>
    <w:rsid w:val="009454F5"/>
    <w:rsid w:val="00955237"/>
    <w:rsid w:val="00976A48"/>
    <w:rsid w:val="009C1AFB"/>
    <w:rsid w:val="00A15EA8"/>
    <w:rsid w:val="00A25C01"/>
    <w:rsid w:val="00A6500D"/>
    <w:rsid w:val="00B02D62"/>
    <w:rsid w:val="00B207A1"/>
    <w:rsid w:val="00B51EE7"/>
    <w:rsid w:val="00B71D96"/>
    <w:rsid w:val="00B82B59"/>
    <w:rsid w:val="00BA4665"/>
    <w:rsid w:val="00BB0087"/>
    <w:rsid w:val="00BC7501"/>
    <w:rsid w:val="00BD73F9"/>
    <w:rsid w:val="00C04B21"/>
    <w:rsid w:val="00C41B91"/>
    <w:rsid w:val="00C45675"/>
    <w:rsid w:val="00C85D93"/>
    <w:rsid w:val="00CB2AE0"/>
    <w:rsid w:val="00CB7FBF"/>
    <w:rsid w:val="00D16A62"/>
    <w:rsid w:val="00D36D70"/>
    <w:rsid w:val="00DE270D"/>
    <w:rsid w:val="00E97141"/>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rijeenospominjanje1">
    <w:name w:val="Neriješeno spominjanje1"/>
    <w:basedOn w:val="Zadanifontodlomka"/>
    <w:uiPriority w:val="99"/>
    <w:semiHidden/>
    <w:unhideWhenUsed/>
    <w:rsid w:val="00BA4665"/>
    <w:rPr>
      <w:color w:val="605E5C"/>
      <w:shd w:val="clear" w:color="auto" w:fill="E1DFDD"/>
    </w:rPr>
  </w:style>
  <w:style w:type="paragraph" w:styleId="Bezproreda">
    <w:name w:val="No Spacing"/>
    <w:uiPriority w:val="1"/>
    <w:qFormat/>
    <w:rsid w:val="00222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 w:id="205129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os-bkasica-zadar.skole.hr/op_i_akti_ko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os-bkasica-zadar.skole.hr/natjecaji" TargetMode="External"/><Relationship Id="rId5" Type="http://schemas.openxmlformats.org/officeDocument/2006/relationships/webSettings" Target="webSettings.xml"/><Relationship Id="rId10" Type="http://schemas.openxmlformats.org/officeDocument/2006/relationships/hyperlink" Target="http://os-bkasica-zadar.skole.hr/natjecaji"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BB2B-842C-41BF-AD36-6340EDA6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705</Words>
  <Characters>4020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3</cp:revision>
  <cp:lastPrinted>2019-03-25T08:22:00Z</cp:lastPrinted>
  <dcterms:created xsi:type="dcterms:W3CDTF">2025-11-20T19:28:00Z</dcterms:created>
  <dcterms:modified xsi:type="dcterms:W3CDTF">2025-11-20T19:30:00Z</dcterms:modified>
</cp:coreProperties>
</file>